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49" w:rsidRDefault="007428E1">
      <w:pPr>
        <w:spacing w:line="200" w:lineRule="exact"/>
        <w:rPr>
          <w:sz w:val="24"/>
          <w:szCs w:val="24"/>
        </w:rPr>
      </w:pPr>
      <w:bookmarkStart w:id="0" w:name="page1"/>
      <w:bookmarkEnd w:id="0"/>
      <w:r>
        <w:rPr>
          <w:noProof/>
          <w:sz w:val="24"/>
          <w:szCs w:val="24"/>
        </w:rPr>
        <w:drawing>
          <wp:anchor distT="0" distB="0" distL="114300" distR="114300" simplePos="0" relativeHeight="251655680" behindDoc="1" locked="0" layoutInCell="0" allowOverlap="1">
            <wp:simplePos x="0" y="0"/>
            <wp:positionH relativeFrom="page">
              <wp:posOffset>0</wp:posOffset>
            </wp:positionH>
            <wp:positionV relativeFrom="page">
              <wp:posOffset>0</wp:posOffset>
            </wp:positionV>
            <wp:extent cx="5668010" cy="274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668010" cy="2743200"/>
                    </a:xfrm>
                    <a:prstGeom prst="rect">
                      <a:avLst/>
                    </a:prstGeom>
                    <a:noFill/>
                  </pic:spPr>
                </pic:pic>
              </a:graphicData>
            </a:graphic>
          </wp:anchor>
        </w:drawing>
      </w: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11" w:lineRule="exact"/>
        <w:rPr>
          <w:sz w:val="24"/>
          <w:szCs w:val="24"/>
        </w:rPr>
      </w:pPr>
    </w:p>
    <w:p w:rsidR="00010949" w:rsidRDefault="007428E1">
      <w:pPr>
        <w:ind w:right="6"/>
        <w:jc w:val="center"/>
        <w:rPr>
          <w:sz w:val="20"/>
          <w:szCs w:val="20"/>
        </w:rPr>
      </w:pPr>
      <w:r>
        <w:rPr>
          <w:rFonts w:ascii="Tahoma" w:eastAsia="Tahoma" w:hAnsi="Tahoma" w:cs="Tahoma"/>
          <w:sz w:val="32"/>
          <w:szCs w:val="32"/>
        </w:rPr>
        <w:t>UNIVERSITI PUTRA MALAYSIA</w:t>
      </w: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88" w:lineRule="exact"/>
        <w:rPr>
          <w:sz w:val="24"/>
          <w:szCs w:val="24"/>
        </w:rPr>
      </w:pPr>
    </w:p>
    <w:p w:rsidR="00010949" w:rsidRDefault="007428E1">
      <w:pPr>
        <w:rPr>
          <w:sz w:val="20"/>
          <w:szCs w:val="20"/>
        </w:rPr>
      </w:pPr>
      <w:r>
        <w:rPr>
          <w:rFonts w:ascii="Tahoma" w:eastAsia="Tahoma" w:hAnsi="Tahoma" w:cs="Tahoma"/>
          <w:sz w:val="56"/>
          <w:szCs w:val="56"/>
        </w:rPr>
        <w:t>GARIS PANDUAN</w:t>
      </w:r>
    </w:p>
    <w:p w:rsidR="00010949" w:rsidRDefault="00010949">
      <w:pPr>
        <w:spacing w:line="4" w:lineRule="exact"/>
        <w:rPr>
          <w:sz w:val="24"/>
          <w:szCs w:val="24"/>
        </w:rPr>
      </w:pPr>
    </w:p>
    <w:p w:rsidR="00010949" w:rsidRDefault="007428E1">
      <w:pPr>
        <w:spacing w:line="239" w:lineRule="auto"/>
        <w:ind w:right="226"/>
        <w:rPr>
          <w:sz w:val="20"/>
          <w:szCs w:val="20"/>
        </w:rPr>
      </w:pPr>
      <w:r>
        <w:rPr>
          <w:rFonts w:ascii="Tahoma" w:eastAsia="Tahoma" w:hAnsi="Tahoma" w:cs="Tahoma"/>
          <w:sz w:val="56"/>
          <w:szCs w:val="56"/>
        </w:rPr>
        <w:t>KNOWLEDGE TRANSFER GRANT SCHEME JARINGAN INDUSTRI DAN MASYARAKAT (KTGS JINM)</w:t>
      </w: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81" w:lineRule="exact"/>
        <w:rPr>
          <w:sz w:val="24"/>
          <w:szCs w:val="24"/>
        </w:rPr>
      </w:pPr>
    </w:p>
    <w:p w:rsidR="00010949" w:rsidRDefault="007428E1">
      <w:pPr>
        <w:ind w:left="140"/>
        <w:rPr>
          <w:sz w:val="20"/>
          <w:szCs w:val="20"/>
        </w:rPr>
      </w:pPr>
      <w:r>
        <w:rPr>
          <w:rFonts w:ascii="Tahoma" w:eastAsia="Tahoma" w:hAnsi="Tahoma" w:cs="Tahoma"/>
          <w:sz w:val="44"/>
          <w:szCs w:val="44"/>
        </w:rPr>
        <w:t>(TAHUN 20</w:t>
      </w:r>
      <w:r w:rsidR="004F1414">
        <w:rPr>
          <w:rFonts w:ascii="Tahoma" w:eastAsia="Tahoma" w:hAnsi="Tahoma" w:cs="Tahoma"/>
          <w:sz w:val="44"/>
          <w:szCs w:val="44"/>
        </w:rPr>
        <w:t>20</w:t>
      </w:r>
      <w:r>
        <w:rPr>
          <w:rFonts w:ascii="Tahoma" w:eastAsia="Tahoma" w:hAnsi="Tahoma" w:cs="Tahoma"/>
          <w:sz w:val="44"/>
          <w:szCs w:val="44"/>
        </w:rPr>
        <w:t xml:space="preserve"> -  </w:t>
      </w:r>
      <w:proofErr w:type="spellStart"/>
      <w:r>
        <w:rPr>
          <w:rFonts w:ascii="Tahoma" w:eastAsia="Tahoma" w:hAnsi="Tahoma" w:cs="Tahoma"/>
          <w:sz w:val="44"/>
          <w:szCs w:val="44"/>
        </w:rPr>
        <w:t>Pindaan</w:t>
      </w:r>
      <w:proofErr w:type="spellEnd"/>
      <w:r>
        <w:rPr>
          <w:rFonts w:ascii="Tahoma" w:eastAsia="Tahoma" w:hAnsi="Tahoma" w:cs="Tahoma"/>
          <w:sz w:val="44"/>
          <w:szCs w:val="44"/>
        </w:rPr>
        <w:t xml:space="preserve"> kali ke-</w:t>
      </w:r>
      <w:r w:rsidR="004F1414">
        <w:rPr>
          <w:rFonts w:ascii="Tahoma" w:eastAsia="Tahoma" w:hAnsi="Tahoma" w:cs="Tahoma"/>
          <w:sz w:val="44"/>
          <w:szCs w:val="44"/>
        </w:rPr>
        <w:t>4</w:t>
      </w:r>
      <w:r>
        <w:rPr>
          <w:rFonts w:ascii="Tahoma" w:eastAsia="Tahoma" w:hAnsi="Tahoma" w:cs="Tahoma"/>
          <w:sz w:val="44"/>
          <w:szCs w:val="44"/>
        </w:rPr>
        <w:t>)</w:t>
      </w:r>
    </w:p>
    <w:p w:rsidR="00010949" w:rsidRDefault="007428E1">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-857250</wp:posOffset>
                </wp:positionH>
                <wp:positionV relativeFrom="paragraph">
                  <wp:posOffset>1608455</wp:posOffset>
                </wp:positionV>
                <wp:extent cx="7439025" cy="144081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39025" cy="1440815"/>
                        </a:xfrm>
                        <a:prstGeom prst="rect">
                          <a:avLst/>
                        </a:prstGeom>
                        <a:solidFill>
                          <a:srgbClr val="953735"/>
                        </a:solidFill>
                      </wps:spPr>
                      <wps:bodyPr/>
                    </wps:wsp>
                  </a:graphicData>
                </a:graphic>
              </wp:anchor>
            </w:drawing>
          </mc:Choice>
          <mc:Fallback xmlns:cx1="http://schemas.microsoft.com/office/drawing/2015/9/8/chartex">
            <w:pict>
              <v:rect w14:anchorId="43E38626" id="Shape 2" o:spid="_x0000_s1026" style="position:absolute;margin-left:-67.5pt;margin-top:126.65pt;width:585.75pt;height:113.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" o:allowincell="f" fillcolor="#953735" stroked="f">
                <v:path arrowok="t"/>
              </v:rect>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6581775</wp:posOffset>
                </wp:positionH>
                <wp:positionV relativeFrom="paragraph">
                  <wp:posOffset>1603375</wp:posOffset>
                </wp:positionV>
                <wp:extent cx="0" cy="14624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2405"/>
                        </a:xfrm>
                        <a:prstGeom prst="line">
                          <a:avLst/>
                        </a:prstGeom>
                        <a:solidFill>
                          <a:srgbClr val="FFFFFF"/>
                        </a:solidFill>
                        <a:ln w="9525">
                          <a:solidFill>
                            <a:srgbClr val="C00000"/>
                          </a:solidFill>
                          <a:miter lim="800000"/>
                          <a:headEnd/>
                          <a:tailEnd/>
                        </a:ln>
                      </wps:spPr>
                      <wps:bodyPr/>
                    </wps:wsp>
                  </a:graphicData>
                </a:graphic>
              </wp:anchor>
            </w:drawing>
          </mc:Choice>
          <mc:Fallback xmlns:cx1="http://schemas.microsoft.com/office/drawing/2015/9/8/chartex">
            <w:pict>
              <v:line w14:anchorId="6E31FA27" id="Shap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18.25pt,126.25pt" to="518.2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" o:allowincell="f" filled="t" strokecolor="#c00000">
                <v:stroke joinstyle="miter"/>
                <o:lock v:ext="edit" shapetype="f"/>
              </v:line>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-861695</wp:posOffset>
                </wp:positionH>
                <wp:positionV relativeFrom="paragraph">
                  <wp:posOffset>1608455</wp:posOffset>
                </wp:positionV>
                <wp:extent cx="744791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47915" cy="4763"/>
                        </a:xfrm>
                        <a:prstGeom prst="line">
                          <a:avLst/>
                        </a:prstGeom>
                        <a:solidFill>
                          <a:srgbClr val="FFFFFF"/>
                        </a:solidFill>
                        <a:ln w="9525">
                          <a:solidFill>
                            <a:srgbClr val="C00000"/>
                          </a:solidFill>
                          <a:miter lim="800000"/>
                          <a:headEnd/>
                          <a:tailEnd/>
                        </a:ln>
                      </wps:spPr>
                      <wps:bodyPr/>
                    </wps:wsp>
                  </a:graphicData>
                </a:graphic>
              </wp:anchor>
            </w:drawing>
          </mc:Choice>
          <mc:Fallback xmlns:cx1="http://schemas.microsoft.com/office/drawing/2015/9/8/chartex">
            <w:pict>
              <v:line w14:anchorId="294AB38A" id="Shape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7.85pt,126.65pt" to="518.6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" o:allowincell="f" filled="t" strokecolor="#c00000">
                <v:stroke joinstyle="miter"/>
                <o:lock v:ext="edit" shapetype="f"/>
              </v:line>
            </w:pict>
          </mc:Fallback>
        </mc:AlternateContent>
      </w: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-857250</wp:posOffset>
                </wp:positionH>
                <wp:positionV relativeFrom="paragraph">
                  <wp:posOffset>1603375</wp:posOffset>
                </wp:positionV>
                <wp:extent cx="0" cy="14624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2405"/>
                        </a:xfrm>
                        <a:prstGeom prst="line">
                          <a:avLst/>
                        </a:prstGeom>
                        <a:solidFill>
                          <a:srgbClr val="FFFFFF"/>
                        </a:solidFill>
                        <a:ln w="9525">
                          <a:solidFill>
                            <a:srgbClr val="C00000"/>
                          </a:solidFill>
                          <a:miter lim="800000"/>
                          <a:headEnd/>
                          <a:tailEnd/>
                        </a:ln>
                      </wps:spPr>
                      <wps:bodyPr/>
                    </wps:wsp>
                  </a:graphicData>
                </a:graphic>
              </wp:anchor>
            </w:drawing>
          </mc:Choice>
          <mc:Fallback xmlns:cx1="http://schemas.microsoft.com/office/drawing/2015/9/8/chartex">
            <w:pict>
              <v:line w14:anchorId="3EE46CF7" id="Shape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7.5pt,126.25pt" to="-67.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" o:allowincell="f" filled="t" strokecolor="#c00000">
                <v:stroke joinstyle="miter"/>
                <o:lock v:ext="edit" shapetype="f"/>
              </v:line>
            </w:pict>
          </mc:Fallback>
        </mc:AlternateContent>
      </w:r>
    </w:p>
    <w:p w:rsidR="00010949" w:rsidRDefault="00010949">
      <w:pPr>
        <w:spacing w:line="200" w:lineRule="exact"/>
        <w:rPr>
          <w:sz w:val="24"/>
          <w:szCs w:val="24"/>
        </w:rPr>
      </w:pPr>
    </w:p>
    <w:p w:rsidR="00010949" w:rsidRDefault="00010949">
      <w:pPr>
        <w:spacing w:line="200" w:lineRule="exact"/>
        <w:rPr>
          <w:sz w:val="24"/>
          <w:szCs w:val="24"/>
        </w:rPr>
      </w:pPr>
      <w:bookmarkStart w:id="1" w:name="_GoBack"/>
      <w:bookmarkEnd w:id="1"/>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200" w:lineRule="exact"/>
        <w:rPr>
          <w:sz w:val="24"/>
          <w:szCs w:val="24"/>
        </w:rPr>
      </w:pPr>
    </w:p>
    <w:p w:rsidR="00010949" w:rsidRDefault="00010949">
      <w:pPr>
        <w:spacing w:line="391" w:lineRule="exact"/>
        <w:rPr>
          <w:sz w:val="24"/>
          <w:szCs w:val="24"/>
        </w:rPr>
      </w:pPr>
    </w:p>
    <w:p w:rsidR="00010949" w:rsidRDefault="007428E1">
      <w:pPr>
        <w:ind w:right="26"/>
        <w:jc w:val="center"/>
        <w:rPr>
          <w:sz w:val="20"/>
          <w:szCs w:val="20"/>
        </w:rPr>
      </w:pPr>
      <w:r>
        <w:rPr>
          <w:rFonts w:ascii="Tahoma" w:eastAsia="Tahoma" w:hAnsi="Tahoma" w:cs="Tahoma"/>
          <w:b/>
          <w:bCs/>
        </w:rPr>
        <w:t>PUSAT TRANSFORMASI KOMUNITI UNIVERSITI (UCTC)</w:t>
      </w:r>
    </w:p>
    <w:p w:rsidR="00010949" w:rsidRDefault="007428E1">
      <w:pPr>
        <w:ind w:right="26"/>
        <w:jc w:val="center"/>
        <w:rPr>
          <w:sz w:val="20"/>
          <w:szCs w:val="20"/>
        </w:rPr>
      </w:pPr>
      <w:r>
        <w:rPr>
          <w:rFonts w:ascii="Tahoma" w:eastAsia="Tahoma" w:hAnsi="Tahoma" w:cs="Tahoma"/>
          <w:b/>
          <w:bCs/>
        </w:rPr>
        <w:t>(SEKRETARIAT SKIM GERAN PROGRAM KHIDMATKOMUNITI (KTGS)</w:t>
      </w:r>
    </w:p>
    <w:p w:rsidR="00010949" w:rsidRDefault="007428E1">
      <w:pPr>
        <w:ind w:right="26"/>
        <w:jc w:val="center"/>
        <w:rPr>
          <w:sz w:val="20"/>
          <w:szCs w:val="20"/>
        </w:rPr>
      </w:pPr>
      <w:r>
        <w:rPr>
          <w:rFonts w:ascii="Tahoma" w:eastAsia="Tahoma" w:hAnsi="Tahoma" w:cs="Tahoma"/>
          <w:b/>
          <w:bCs/>
        </w:rPr>
        <w:t>UNIVERSITI PUTRA MALAYSIA</w:t>
      </w:r>
    </w:p>
    <w:p w:rsidR="00010949" w:rsidRDefault="00010949">
      <w:pPr>
        <w:spacing w:line="1" w:lineRule="exact"/>
        <w:rPr>
          <w:sz w:val="24"/>
          <w:szCs w:val="24"/>
        </w:rPr>
      </w:pPr>
    </w:p>
    <w:p w:rsidR="00010949" w:rsidRDefault="007428E1">
      <w:pPr>
        <w:ind w:right="26"/>
        <w:jc w:val="center"/>
        <w:rPr>
          <w:sz w:val="20"/>
          <w:szCs w:val="20"/>
        </w:rPr>
      </w:pPr>
      <w:r>
        <w:rPr>
          <w:rFonts w:ascii="Tahoma" w:eastAsia="Tahoma" w:hAnsi="Tahoma" w:cs="Tahoma"/>
          <w:b/>
          <w:bCs/>
        </w:rPr>
        <w:t>43400 UPM SERDANG</w:t>
      </w:r>
    </w:p>
    <w:p w:rsidR="00010949" w:rsidRDefault="007428E1">
      <w:pPr>
        <w:ind w:right="26"/>
        <w:jc w:val="center"/>
        <w:rPr>
          <w:sz w:val="20"/>
          <w:szCs w:val="20"/>
        </w:rPr>
      </w:pPr>
      <w:r>
        <w:rPr>
          <w:rFonts w:ascii="Tahoma" w:eastAsia="Tahoma" w:hAnsi="Tahoma" w:cs="Tahoma"/>
          <w:b/>
          <w:bCs/>
        </w:rPr>
        <w:t>TEL: 03-89471801/1812/1814 FAKS: 03- 89464107/4114</w:t>
      </w:r>
    </w:p>
    <w:p w:rsidR="00010949" w:rsidRDefault="00010949">
      <w:pPr>
        <w:spacing w:line="2" w:lineRule="exact"/>
        <w:rPr>
          <w:sz w:val="24"/>
          <w:szCs w:val="24"/>
        </w:rPr>
      </w:pPr>
    </w:p>
    <w:p w:rsidR="00010949" w:rsidRDefault="007428E1">
      <w:pPr>
        <w:ind w:right="26"/>
        <w:jc w:val="center"/>
        <w:rPr>
          <w:rFonts w:ascii="Tahoma" w:eastAsia="Tahoma" w:hAnsi="Tahoma" w:cs="Tahoma"/>
          <w:b/>
          <w:bCs/>
        </w:rPr>
      </w:pPr>
      <w:r>
        <w:rPr>
          <w:rFonts w:ascii="Tahoma" w:eastAsia="Tahoma" w:hAnsi="Tahoma" w:cs="Tahoma"/>
          <w:b/>
          <w:bCs/>
        </w:rPr>
        <w:t xml:space="preserve">EMEL : </w:t>
      </w:r>
      <w:hyperlink r:id="rId6">
        <w:r>
          <w:rPr>
            <w:rFonts w:ascii="Tahoma" w:eastAsia="Tahoma" w:hAnsi="Tahoma" w:cs="Tahoma"/>
            <w:b/>
            <w:bCs/>
          </w:rPr>
          <w:t xml:space="preserve">uctc_ktgs@upm.edu.my </w:t>
        </w:r>
      </w:hyperlink>
      <w:r>
        <w:rPr>
          <w:rFonts w:ascii="Tahoma" w:eastAsia="Tahoma" w:hAnsi="Tahoma" w:cs="Tahoma"/>
          <w:b/>
          <w:bCs/>
        </w:rPr>
        <w:t xml:space="preserve">/ </w:t>
      </w:r>
      <w:hyperlink r:id="rId7">
        <w:r>
          <w:rPr>
            <w:rFonts w:ascii="Tahoma" w:eastAsia="Tahoma" w:hAnsi="Tahoma" w:cs="Tahoma"/>
            <w:b/>
            <w:bCs/>
          </w:rPr>
          <w:t>ktgsjinmupm@gmail.com</w:t>
        </w:r>
      </w:hyperlink>
    </w:p>
    <w:p w:rsidR="00010949" w:rsidRDefault="00010949">
      <w:pPr>
        <w:sectPr w:rsidR="00010949">
          <w:pgSz w:w="11900" w:h="16838"/>
          <w:pgMar w:top="1440" w:right="1440" w:bottom="30" w:left="1440" w:header="0" w:footer="0" w:gutter="0"/>
          <w:cols w:space="720" w:equalWidth="0">
            <w:col w:w="9026"/>
          </w:cols>
        </w:sectPr>
      </w:pPr>
    </w:p>
    <w:p w:rsidR="00010949" w:rsidRDefault="007428E1">
      <w:pPr>
        <w:spacing w:line="241" w:lineRule="auto"/>
        <w:ind w:left="1420" w:right="400"/>
        <w:jc w:val="center"/>
        <w:rPr>
          <w:sz w:val="20"/>
          <w:szCs w:val="20"/>
        </w:rPr>
      </w:pPr>
      <w:bookmarkStart w:id="2" w:name="page2"/>
      <w:bookmarkEnd w:id="2"/>
      <w:r>
        <w:rPr>
          <w:rFonts w:ascii="Tahoma" w:eastAsia="Tahoma" w:hAnsi="Tahoma" w:cs="Tahoma"/>
          <w:b/>
          <w:bCs/>
          <w:sz w:val="28"/>
          <w:szCs w:val="28"/>
        </w:rPr>
        <w:lastRenderedPageBreak/>
        <w:t xml:space="preserve">GARIS PANDUAN </w:t>
      </w:r>
      <w:r>
        <w:rPr>
          <w:rFonts w:ascii="Tahoma" w:eastAsia="Tahoma" w:hAnsi="Tahoma" w:cs="Tahoma"/>
          <w:b/>
          <w:bCs/>
          <w:i/>
          <w:iCs/>
          <w:sz w:val="28"/>
          <w:szCs w:val="28"/>
        </w:rPr>
        <w:t>KNOWLEDGE TRANSFER GRANT SCHEME</w:t>
      </w:r>
      <w:r>
        <w:rPr>
          <w:rFonts w:ascii="Tahoma" w:eastAsia="Tahoma" w:hAnsi="Tahoma" w:cs="Tahoma"/>
          <w:b/>
          <w:bCs/>
          <w:sz w:val="28"/>
          <w:szCs w:val="28"/>
        </w:rPr>
        <w:t xml:space="preserve"> JARINGAN INDUSTRI DAN MASYARAKAT (KTGS JINM)</w:t>
      </w:r>
    </w:p>
    <w:p w:rsidR="00010949" w:rsidRDefault="00010949">
      <w:pPr>
        <w:spacing w:line="200" w:lineRule="exact"/>
        <w:rPr>
          <w:sz w:val="20"/>
          <w:szCs w:val="20"/>
        </w:rPr>
      </w:pPr>
    </w:p>
    <w:p w:rsidR="00010949" w:rsidRDefault="00010949">
      <w:pPr>
        <w:spacing w:line="375" w:lineRule="exact"/>
        <w:rPr>
          <w:sz w:val="20"/>
          <w:szCs w:val="20"/>
        </w:rPr>
      </w:pPr>
    </w:p>
    <w:p w:rsidR="00010949" w:rsidRDefault="007428E1">
      <w:pPr>
        <w:numPr>
          <w:ilvl w:val="0"/>
          <w:numId w:val="1"/>
        </w:numPr>
        <w:tabs>
          <w:tab w:val="left" w:pos="796"/>
        </w:tabs>
        <w:ind w:left="796" w:hanging="796"/>
        <w:rPr>
          <w:rFonts w:ascii="Tahoma" w:eastAsia="Tahoma" w:hAnsi="Tahoma" w:cs="Tahoma"/>
          <w:b/>
          <w:bCs/>
          <w:sz w:val="24"/>
          <w:szCs w:val="24"/>
        </w:rPr>
      </w:pPr>
      <w:r>
        <w:rPr>
          <w:rFonts w:ascii="Tahoma" w:eastAsia="Tahoma" w:hAnsi="Tahoma" w:cs="Tahoma"/>
          <w:b/>
          <w:bCs/>
          <w:sz w:val="24"/>
          <w:szCs w:val="24"/>
        </w:rPr>
        <w:t>LATAR BELAKANG DAN TUJUAN</w:t>
      </w:r>
    </w:p>
    <w:p w:rsidR="00010949" w:rsidRDefault="00010949">
      <w:pPr>
        <w:spacing w:line="290" w:lineRule="exact"/>
        <w:rPr>
          <w:rFonts w:ascii="Tahoma" w:eastAsia="Tahoma" w:hAnsi="Tahoma" w:cs="Tahoma"/>
          <w:b/>
          <w:bCs/>
          <w:sz w:val="24"/>
          <w:szCs w:val="24"/>
        </w:rPr>
      </w:pPr>
    </w:p>
    <w:p w:rsidR="00010949" w:rsidRDefault="007428E1">
      <w:pPr>
        <w:ind w:left="796" w:right="20"/>
        <w:jc w:val="both"/>
        <w:rPr>
          <w:rFonts w:ascii="Tahoma" w:eastAsia="Tahoma" w:hAnsi="Tahoma" w:cs="Tahoma"/>
          <w:b/>
          <w:bCs/>
          <w:sz w:val="24"/>
          <w:szCs w:val="24"/>
        </w:rPr>
      </w:pPr>
      <w:r>
        <w:rPr>
          <w:rFonts w:ascii="Tahoma" w:eastAsia="Tahoma" w:hAnsi="Tahoma" w:cs="Tahoma"/>
          <w:sz w:val="24"/>
          <w:szCs w:val="24"/>
        </w:rPr>
        <w:t xml:space="preserve">Pejabat Timbalan Naib Canselor Jaringan Industri dan Masyarakat (JINM) merupakan satu entiti di bawah Universiti Putra Malaysia (UPM) yang bertanggungjawab memacu program komuniti universiti berdasarkan kepada Matlamat Universiti ke-3 UPM iaitu Melonjakkan Perkhidmatan Jaringan Industri dan Masyarakat. Pusat Transformasi Komuniti Universiti (UCTC) sebagai entiti di bawah JINM telah diamanahkan untuk merancang dan melaksanakan aktiviti pemindahan ilmu dan pengembangan. Bagi mencapai matlamat tersebut, UCTC memainkan peranan untuk mendapatkan dana bagi menjayakan program komuniti melalui pemindahan ilmu dan pengembangan. Salah satu sumber dana yang boleh dipohon oleh pegawai akademik di UPM untuk menjayakan aktiviti pemindahan ilmu dan pengembangan ialah </w:t>
      </w:r>
      <w:r>
        <w:rPr>
          <w:rFonts w:ascii="Tahoma" w:eastAsia="Tahoma" w:hAnsi="Tahoma" w:cs="Tahoma"/>
          <w:i/>
          <w:iCs/>
          <w:sz w:val="24"/>
          <w:szCs w:val="24"/>
        </w:rPr>
        <w:t>“Knowledge</w:t>
      </w:r>
      <w:r>
        <w:rPr>
          <w:rFonts w:ascii="Tahoma" w:eastAsia="Tahoma" w:hAnsi="Tahoma" w:cs="Tahoma"/>
          <w:sz w:val="24"/>
          <w:szCs w:val="24"/>
        </w:rPr>
        <w:t xml:space="preserve"> </w:t>
      </w:r>
      <w:r>
        <w:rPr>
          <w:rFonts w:ascii="Tahoma" w:eastAsia="Tahoma" w:hAnsi="Tahoma" w:cs="Tahoma"/>
          <w:i/>
          <w:iCs/>
          <w:sz w:val="24"/>
          <w:szCs w:val="24"/>
        </w:rPr>
        <w:t xml:space="preserve">Transfer Grant Scheme JINM” </w:t>
      </w:r>
      <w:r>
        <w:rPr>
          <w:rFonts w:ascii="Tahoma" w:eastAsia="Tahoma" w:hAnsi="Tahoma" w:cs="Tahoma"/>
          <w:sz w:val="24"/>
          <w:szCs w:val="24"/>
        </w:rPr>
        <w:t>(KTGS JINM) di mana sumber dana adalah</w:t>
      </w:r>
      <w:r>
        <w:rPr>
          <w:rFonts w:ascii="Tahoma" w:eastAsia="Tahoma" w:hAnsi="Tahoma" w:cs="Tahoma"/>
          <w:i/>
          <w:iCs/>
          <w:sz w:val="24"/>
          <w:szCs w:val="24"/>
        </w:rPr>
        <w:t xml:space="preserve"> </w:t>
      </w:r>
      <w:r>
        <w:rPr>
          <w:rFonts w:ascii="Tahoma" w:eastAsia="Tahoma" w:hAnsi="Tahoma" w:cs="Tahoma"/>
          <w:sz w:val="24"/>
          <w:szCs w:val="24"/>
        </w:rPr>
        <w:t xml:space="preserve">peruntukan khas daripada Pusat Pengurusan Penyelidikan (RMC), UPM. Pengagihan dana ini adalah tanggungjawab UCTC. Tujuan skim geran ini adalah untuk membentuk para </w:t>
      </w:r>
      <w:proofErr w:type="spellStart"/>
      <w:r>
        <w:rPr>
          <w:rFonts w:ascii="Tahoma" w:eastAsia="Tahoma" w:hAnsi="Tahoma" w:cs="Tahoma"/>
          <w:sz w:val="24"/>
          <w:szCs w:val="24"/>
        </w:rPr>
        <w:t>pegawai</w:t>
      </w:r>
      <w:proofErr w:type="spellEnd"/>
      <w:r>
        <w:rPr>
          <w:rFonts w:ascii="Tahoma" w:eastAsia="Tahoma" w:hAnsi="Tahoma" w:cs="Tahoma"/>
          <w:sz w:val="24"/>
          <w:szCs w:val="24"/>
        </w:rPr>
        <w:t xml:space="preserve"> </w:t>
      </w:r>
      <w:proofErr w:type="spellStart"/>
      <w:r>
        <w:rPr>
          <w:rFonts w:ascii="Tahoma" w:eastAsia="Tahoma" w:hAnsi="Tahoma" w:cs="Tahoma"/>
          <w:sz w:val="24"/>
          <w:szCs w:val="24"/>
        </w:rPr>
        <w:t>akademik</w:t>
      </w:r>
      <w:proofErr w:type="spellEnd"/>
      <w:r>
        <w:rPr>
          <w:rFonts w:ascii="Tahoma" w:eastAsia="Tahoma" w:hAnsi="Tahoma" w:cs="Tahoma"/>
          <w:sz w:val="24"/>
          <w:szCs w:val="24"/>
        </w:rPr>
        <w:t xml:space="preserve"> </w:t>
      </w:r>
      <w:proofErr w:type="spellStart"/>
      <w:r>
        <w:rPr>
          <w:rFonts w:ascii="Tahoma" w:eastAsia="Tahoma" w:hAnsi="Tahoma" w:cs="Tahoma"/>
          <w:sz w:val="24"/>
          <w:szCs w:val="24"/>
        </w:rPr>
        <w:t>dalam</w:t>
      </w:r>
      <w:proofErr w:type="spellEnd"/>
      <w:r>
        <w:rPr>
          <w:rFonts w:ascii="Tahoma" w:eastAsia="Tahoma" w:hAnsi="Tahoma" w:cs="Tahoma"/>
          <w:sz w:val="24"/>
          <w:szCs w:val="24"/>
        </w:rPr>
        <w:t xml:space="preserve"> </w:t>
      </w:r>
      <w:proofErr w:type="spellStart"/>
      <w:r>
        <w:rPr>
          <w:rFonts w:ascii="Tahoma" w:eastAsia="Tahoma" w:hAnsi="Tahoma" w:cs="Tahoma"/>
          <w:sz w:val="24"/>
          <w:szCs w:val="24"/>
        </w:rPr>
        <w:t>menyampaikan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dan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memindahkan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ilmu</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hasil</w:t>
      </w:r>
      <w:proofErr w:type="spellEnd"/>
      <w:r>
        <w:rPr>
          <w:rFonts w:ascii="Tahoma" w:eastAsia="Tahoma" w:hAnsi="Tahoma" w:cs="Tahoma"/>
          <w:sz w:val="24"/>
          <w:szCs w:val="24"/>
        </w:rPr>
        <w:t xml:space="preserve"> </w:t>
      </w:r>
      <w:proofErr w:type="spellStart"/>
      <w:r>
        <w:rPr>
          <w:rFonts w:ascii="Tahoma" w:eastAsia="Tahoma" w:hAnsi="Tahoma" w:cs="Tahoma"/>
          <w:sz w:val="24"/>
          <w:szCs w:val="24"/>
        </w:rPr>
        <w:t>dari</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penyelidikan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mereka</w:t>
      </w:r>
      <w:proofErr w:type="spellEnd"/>
      <w:r>
        <w:rPr>
          <w:rFonts w:ascii="Tahoma" w:eastAsia="Tahoma" w:hAnsi="Tahoma" w:cs="Tahoma"/>
          <w:sz w:val="24"/>
          <w:szCs w:val="24"/>
        </w:rPr>
        <w:t xml:space="preserve"> </w:t>
      </w:r>
      <w:proofErr w:type="spellStart"/>
      <w:r>
        <w:rPr>
          <w:rFonts w:ascii="Tahoma" w:eastAsia="Tahoma" w:hAnsi="Tahoma" w:cs="Tahoma"/>
          <w:sz w:val="24"/>
          <w:szCs w:val="24"/>
        </w:rPr>
        <w:t>kepada</w:t>
      </w:r>
      <w:proofErr w:type="spellEnd"/>
      <w:r>
        <w:rPr>
          <w:rFonts w:ascii="Tahoma" w:eastAsia="Tahoma" w:hAnsi="Tahoma" w:cs="Tahoma"/>
          <w:sz w:val="24"/>
          <w:szCs w:val="24"/>
        </w:rPr>
        <w:t xml:space="preserve"> </w:t>
      </w:r>
      <w:proofErr w:type="spellStart"/>
      <w:r>
        <w:rPr>
          <w:rFonts w:ascii="Tahoma" w:eastAsia="Tahoma" w:hAnsi="Tahoma" w:cs="Tahoma"/>
          <w:sz w:val="24"/>
          <w:szCs w:val="24"/>
        </w:rPr>
        <w:t>komuniti</w:t>
      </w:r>
      <w:proofErr w:type="spellEnd"/>
      <w:r>
        <w:rPr>
          <w:rFonts w:ascii="Tahoma" w:eastAsia="Tahoma" w:hAnsi="Tahoma" w:cs="Tahoma"/>
          <w:sz w:val="24"/>
          <w:szCs w:val="24"/>
        </w:rPr>
        <w:t xml:space="preserve"> </w:t>
      </w:r>
      <w:proofErr w:type="spellStart"/>
      <w:r>
        <w:rPr>
          <w:rFonts w:ascii="Tahoma" w:eastAsia="Tahoma" w:hAnsi="Tahoma" w:cs="Tahoma"/>
          <w:sz w:val="24"/>
          <w:szCs w:val="24"/>
        </w:rPr>
        <w:t>sasaran</w:t>
      </w:r>
      <w:proofErr w:type="spellEnd"/>
      <w:r>
        <w:rPr>
          <w:rFonts w:ascii="Tahoma" w:eastAsia="Tahoma" w:hAnsi="Tahoma" w:cs="Tahoma"/>
          <w:sz w:val="24"/>
          <w:szCs w:val="24"/>
        </w:rPr>
        <w:t>.</w:t>
      </w:r>
    </w:p>
    <w:p w:rsidR="00010949" w:rsidRDefault="00010949">
      <w:pPr>
        <w:spacing w:line="289" w:lineRule="exact"/>
        <w:rPr>
          <w:rFonts w:ascii="Tahoma" w:eastAsia="Tahoma" w:hAnsi="Tahoma" w:cs="Tahoma"/>
          <w:b/>
          <w:bCs/>
          <w:sz w:val="24"/>
          <w:szCs w:val="24"/>
        </w:rPr>
      </w:pPr>
    </w:p>
    <w:p w:rsidR="00010949" w:rsidRDefault="007428E1">
      <w:pPr>
        <w:numPr>
          <w:ilvl w:val="0"/>
          <w:numId w:val="1"/>
        </w:numPr>
        <w:tabs>
          <w:tab w:val="left" w:pos="796"/>
        </w:tabs>
        <w:ind w:left="796" w:hanging="796"/>
        <w:rPr>
          <w:rFonts w:ascii="Tahoma" w:eastAsia="Tahoma" w:hAnsi="Tahoma" w:cs="Tahoma"/>
          <w:b/>
          <w:bCs/>
          <w:sz w:val="24"/>
          <w:szCs w:val="24"/>
        </w:rPr>
      </w:pPr>
      <w:r>
        <w:rPr>
          <w:rFonts w:ascii="Tahoma" w:eastAsia="Tahoma" w:hAnsi="Tahoma" w:cs="Tahoma"/>
          <w:b/>
          <w:bCs/>
          <w:sz w:val="24"/>
          <w:szCs w:val="24"/>
        </w:rPr>
        <w:t>BIDANG TUMPUAN KTGS JINM</w:t>
      </w:r>
    </w:p>
    <w:p w:rsidR="00010949" w:rsidRDefault="00010949">
      <w:pPr>
        <w:spacing w:line="292" w:lineRule="exact"/>
        <w:rPr>
          <w:rFonts w:ascii="Tahoma" w:eastAsia="Tahoma" w:hAnsi="Tahoma" w:cs="Tahoma"/>
          <w:b/>
          <w:bCs/>
          <w:sz w:val="24"/>
          <w:szCs w:val="24"/>
        </w:rPr>
      </w:pPr>
    </w:p>
    <w:p w:rsidR="00010949" w:rsidRDefault="007428E1">
      <w:pPr>
        <w:spacing w:line="257" w:lineRule="auto"/>
        <w:ind w:left="796" w:right="20"/>
        <w:jc w:val="both"/>
        <w:rPr>
          <w:rFonts w:ascii="Tahoma" w:eastAsia="Tahoma" w:hAnsi="Tahoma" w:cs="Tahoma"/>
          <w:b/>
          <w:bCs/>
          <w:sz w:val="24"/>
          <w:szCs w:val="24"/>
        </w:rPr>
      </w:pPr>
      <w:r>
        <w:rPr>
          <w:rFonts w:ascii="Tahoma" w:eastAsia="Tahoma" w:hAnsi="Tahoma" w:cs="Tahoma"/>
          <w:sz w:val="23"/>
          <w:szCs w:val="23"/>
        </w:rPr>
        <w:t>Pembiayaan geran KTGS JINM adalah berasaskan bidang tumpuan utama universiti / Kluster yang telah dikenal pasti di bawah JINM UPM seperti berikut:</w:t>
      </w:r>
    </w:p>
    <w:p w:rsidR="00010949" w:rsidRDefault="00010949">
      <w:pPr>
        <w:spacing w:line="272" w:lineRule="exact"/>
        <w:rPr>
          <w:rFonts w:ascii="Tahoma" w:eastAsia="Tahoma" w:hAnsi="Tahoma" w:cs="Tahoma"/>
          <w:b/>
          <w:bCs/>
          <w:sz w:val="24"/>
          <w:szCs w:val="24"/>
        </w:rPr>
      </w:pPr>
    </w:p>
    <w:p w:rsidR="00010949" w:rsidRDefault="007428E1">
      <w:pPr>
        <w:numPr>
          <w:ilvl w:val="2"/>
          <w:numId w:val="1"/>
        </w:numPr>
        <w:tabs>
          <w:tab w:val="left" w:pos="1796"/>
        </w:tabs>
        <w:ind w:left="1796" w:hanging="407"/>
        <w:rPr>
          <w:rFonts w:ascii="Tahoma" w:eastAsia="Tahoma" w:hAnsi="Tahoma" w:cs="Tahoma"/>
          <w:sz w:val="24"/>
          <w:szCs w:val="24"/>
        </w:rPr>
      </w:pPr>
      <w:r>
        <w:rPr>
          <w:rFonts w:ascii="Tahoma" w:eastAsia="Tahoma" w:hAnsi="Tahoma" w:cs="Tahoma"/>
          <w:sz w:val="24"/>
          <w:szCs w:val="24"/>
        </w:rPr>
        <w:t>Komuniti Setempat</w:t>
      </w:r>
    </w:p>
    <w:p w:rsidR="00010949" w:rsidRDefault="007428E1">
      <w:pPr>
        <w:numPr>
          <w:ilvl w:val="2"/>
          <w:numId w:val="1"/>
        </w:numPr>
        <w:tabs>
          <w:tab w:val="left" w:pos="1796"/>
        </w:tabs>
        <w:spacing w:line="238" w:lineRule="auto"/>
        <w:ind w:left="1796" w:hanging="462"/>
        <w:rPr>
          <w:rFonts w:ascii="Tahoma" w:eastAsia="Tahoma" w:hAnsi="Tahoma" w:cs="Tahoma"/>
          <w:sz w:val="24"/>
          <w:szCs w:val="24"/>
        </w:rPr>
      </w:pPr>
      <w:r>
        <w:rPr>
          <w:rFonts w:ascii="Tahoma" w:eastAsia="Tahoma" w:hAnsi="Tahoma" w:cs="Tahoma"/>
          <w:sz w:val="24"/>
          <w:szCs w:val="24"/>
        </w:rPr>
        <w:t>Komuniti Pertanian</w:t>
      </w:r>
    </w:p>
    <w:p w:rsidR="00010949" w:rsidRDefault="00010949">
      <w:pPr>
        <w:spacing w:line="1" w:lineRule="exact"/>
        <w:rPr>
          <w:rFonts w:ascii="Tahoma" w:eastAsia="Tahoma" w:hAnsi="Tahoma" w:cs="Tahoma"/>
          <w:sz w:val="24"/>
          <w:szCs w:val="24"/>
        </w:rPr>
      </w:pPr>
    </w:p>
    <w:p w:rsidR="00010949" w:rsidRDefault="007428E1">
      <w:pPr>
        <w:numPr>
          <w:ilvl w:val="2"/>
          <w:numId w:val="1"/>
        </w:numPr>
        <w:tabs>
          <w:tab w:val="left" w:pos="1796"/>
        </w:tabs>
        <w:ind w:left="1796" w:hanging="517"/>
        <w:rPr>
          <w:rFonts w:ascii="Tahoma" w:eastAsia="Tahoma" w:hAnsi="Tahoma" w:cs="Tahoma"/>
          <w:sz w:val="24"/>
          <w:szCs w:val="24"/>
        </w:rPr>
      </w:pPr>
      <w:r>
        <w:rPr>
          <w:rFonts w:ascii="Tahoma" w:eastAsia="Tahoma" w:hAnsi="Tahoma" w:cs="Tahoma"/>
          <w:sz w:val="24"/>
          <w:szCs w:val="24"/>
        </w:rPr>
        <w:t>Belia</w:t>
      </w:r>
    </w:p>
    <w:p w:rsidR="00010949" w:rsidRDefault="007428E1">
      <w:pPr>
        <w:numPr>
          <w:ilvl w:val="2"/>
          <w:numId w:val="1"/>
        </w:numPr>
        <w:tabs>
          <w:tab w:val="left" w:pos="1796"/>
        </w:tabs>
        <w:ind w:left="1796" w:hanging="527"/>
        <w:rPr>
          <w:rFonts w:ascii="Tahoma" w:eastAsia="Tahoma" w:hAnsi="Tahoma" w:cs="Tahoma"/>
          <w:sz w:val="24"/>
          <w:szCs w:val="24"/>
        </w:rPr>
      </w:pPr>
      <w:r>
        <w:rPr>
          <w:rFonts w:ascii="Tahoma" w:eastAsia="Tahoma" w:hAnsi="Tahoma" w:cs="Tahoma"/>
          <w:sz w:val="24"/>
          <w:szCs w:val="24"/>
        </w:rPr>
        <w:t>Warga emas</w:t>
      </w:r>
    </w:p>
    <w:p w:rsidR="00010949" w:rsidRDefault="007428E1">
      <w:pPr>
        <w:numPr>
          <w:ilvl w:val="2"/>
          <w:numId w:val="1"/>
        </w:numPr>
        <w:tabs>
          <w:tab w:val="left" w:pos="1796"/>
        </w:tabs>
        <w:spacing w:line="238" w:lineRule="auto"/>
        <w:ind w:left="1796" w:hanging="472"/>
        <w:rPr>
          <w:rFonts w:ascii="Tahoma" w:eastAsia="Tahoma" w:hAnsi="Tahoma" w:cs="Tahoma"/>
          <w:sz w:val="24"/>
          <w:szCs w:val="24"/>
        </w:rPr>
      </w:pPr>
      <w:r>
        <w:rPr>
          <w:rFonts w:ascii="Tahoma" w:eastAsia="Tahoma" w:hAnsi="Tahoma" w:cs="Tahoma"/>
          <w:sz w:val="24"/>
          <w:szCs w:val="24"/>
        </w:rPr>
        <w:t>Pesakit kanser</w:t>
      </w:r>
    </w:p>
    <w:p w:rsidR="00010949" w:rsidRDefault="00010949">
      <w:pPr>
        <w:spacing w:line="1" w:lineRule="exact"/>
        <w:rPr>
          <w:rFonts w:ascii="Tahoma" w:eastAsia="Tahoma" w:hAnsi="Tahoma" w:cs="Tahoma"/>
          <w:sz w:val="24"/>
          <w:szCs w:val="24"/>
        </w:rPr>
      </w:pPr>
    </w:p>
    <w:p w:rsidR="00010949" w:rsidRDefault="007428E1">
      <w:pPr>
        <w:numPr>
          <w:ilvl w:val="2"/>
          <w:numId w:val="1"/>
        </w:numPr>
        <w:tabs>
          <w:tab w:val="left" w:pos="1796"/>
        </w:tabs>
        <w:ind w:left="1796" w:hanging="527"/>
        <w:rPr>
          <w:rFonts w:ascii="Tahoma" w:eastAsia="Tahoma" w:hAnsi="Tahoma" w:cs="Tahoma"/>
          <w:sz w:val="24"/>
          <w:szCs w:val="24"/>
        </w:rPr>
      </w:pPr>
      <w:r>
        <w:rPr>
          <w:rFonts w:ascii="Tahoma" w:eastAsia="Tahoma" w:hAnsi="Tahoma" w:cs="Tahoma"/>
          <w:sz w:val="24"/>
          <w:szCs w:val="24"/>
        </w:rPr>
        <w:t>Orang Asli</w:t>
      </w:r>
    </w:p>
    <w:p w:rsidR="00010949" w:rsidRDefault="007428E1">
      <w:pPr>
        <w:numPr>
          <w:ilvl w:val="2"/>
          <w:numId w:val="1"/>
        </w:numPr>
        <w:tabs>
          <w:tab w:val="left" w:pos="1796"/>
        </w:tabs>
        <w:ind w:left="1796" w:hanging="582"/>
        <w:rPr>
          <w:rFonts w:ascii="Tahoma" w:eastAsia="Tahoma" w:hAnsi="Tahoma" w:cs="Tahoma"/>
          <w:sz w:val="24"/>
          <w:szCs w:val="24"/>
        </w:rPr>
      </w:pPr>
      <w:r>
        <w:rPr>
          <w:rFonts w:ascii="Tahoma" w:eastAsia="Tahoma" w:hAnsi="Tahoma" w:cs="Tahoma"/>
          <w:sz w:val="24"/>
          <w:szCs w:val="24"/>
        </w:rPr>
        <w:t>Pendidikan kanak-kanak</w:t>
      </w:r>
    </w:p>
    <w:p w:rsidR="00010949" w:rsidRDefault="00010949">
      <w:pPr>
        <w:spacing w:line="289" w:lineRule="exact"/>
        <w:rPr>
          <w:rFonts w:ascii="Tahoma" w:eastAsia="Tahoma" w:hAnsi="Tahoma" w:cs="Tahoma"/>
          <w:sz w:val="24"/>
          <w:szCs w:val="24"/>
        </w:rPr>
      </w:pPr>
    </w:p>
    <w:p w:rsidR="00010949" w:rsidRDefault="007428E1">
      <w:pPr>
        <w:numPr>
          <w:ilvl w:val="0"/>
          <w:numId w:val="1"/>
        </w:numPr>
        <w:tabs>
          <w:tab w:val="left" w:pos="796"/>
        </w:tabs>
        <w:ind w:left="796" w:hanging="796"/>
        <w:rPr>
          <w:rFonts w:ascii="Tahoma" w:eastAsia="Tahoma" w:hAnsi="Tahoma" w:cs="Tahoma"/>
          <w:b/>
          <w:bCs/>
          <w:sz w:val="24"/>
          <w:szCs w:val="24"/>
        </w:rPr>
      </w:pPr>
      <w:r>
        <w:rPr>
          <w:rFonts w:ascii="Tahoma" w:eastAsia="Tahoma" w:hAnsi="Tahoma" w:cs="Tahoma"/>
          <w:b/>
          <w:bCs/>
          <w:sz w:val="24"/>
          <w:szCs w:val="24"/>
        </w:rPr>
        <w:t>KRITERIA PERMOHONAN KTGS JINM</w:t>
      </w:r>
    </w:p>
    <w:p w:rsidR="00010949" w:rsidRDefault="00010949">
      <w:pPr>
        <w:spacing w:line="292" w:lineRule="exact"/>
        <w:rPr>
          <w:rFonts w:ascii="Tahoma" w:eastAsia="Tahoma" w:hAnsi="Tahoma" w:cs="Tahoma"/>
          <w:b/>
          <w:bCs/>
          <w:sz w:val="24"/>
          <w:szCs w:val="24"/>
        </w:rPr>
      </w:pPr>
    </w:p>
    <w:p w:rsidR="00010949" w:rsidRDefault="007428E1">
      <w:pPr>
        <w:ind w:left="796"/>
        <w:rPr>
          <w:rFonts w:ascii="Tahoma" w:eastAsia="Tahoma" w:hAnsi="Tahoma" w:cs="Tahoma"/>
          <w:b/>
          <w:bCs/>
          <w:sz w:val="24"/>
          <w:szCs w:val="24"/>
        </w:rPr>
      </w:pPr>
      <w:r>
        <w:rPr>
          <w:rFonts w:ascii="Tahoma" w:eastAsia="Tahoma" w:hAnsi="Tahoma" w:cs="Tahoma"/>
          <w:sz w:val="23"/>
          <w:szCs w:val="23"/>
        </w:rPr>
        <w:t>Geran ini terbuka kepada pegawai akademik UPM dengan syarat-syarat berikut:</w:t>
      </w:r>
    </w:p>
    <w:p w:rsidR="00010949" w:rsidRDefault="00010949">
      <w:pPr>
        <w:spacing w:line="200" w:lineRule="exact"/>
        <w:rPr>
          <w:rFonts w:ascii="Tahoma" w:eastAsia="Tahoma" w:hAnsi="Tahoma" w:cs="Tahoma"/>
          <w:b/>
          <w:bCs/>
          <w:sz w:val="24"/>
          <w:szCs w:val="24"/>
        </w:rPr>
      </w:pPr>
    </w:p>
    <w:p w:rsidR="00010949" w:rsidRDefault="00010949">
      <w:pPr>
        <w:spacing w:line="220" w:lineRule="exact"/>
        <w:rPr>
          <w:rFonts w:ascii="Tahoma" w:eastAsia="Tahoma" w:hAnsi="Tahoma" w:cs="Tahoma"/>
          <w:b/>
          <w:bCs/>
          <w:sz w:val="24"/>
          <w:szCs w:val="24"/>
        </w:rPr>
      </w:pPr>
    </w:p>
    <w:p w:rsidR="00010949" w:rsidRPr="00153B49" w:rsidRDefault="007428E1" w:rsidP="00153B49">
      <w:pPr>
        <w:numPr>
          <w:ilvl w:val="1"/>
          <w:numId w:val="1"/>
        </w:numPr>
        <w:tabs>
          <w:tab w:val="left" w:pos="1156"/>
        </w:tabs>
        <w:spacing w:line="252" w:lineRule="auto"/>
        <w:ind w:left="1156" w:hanging="360"/>
        <w:jc w:val="both"/>
        <w:rPr>
          <w:rFonts w:ascii="Tahoma" w:eastAsia="Tahoma" w:hAnsi="Tahoma" w:cs="Tahoma"/>
          <w:sz w:val="23"/>
          <w:szCs w:val="23"/>
        </w:rPr>
        <w:sectPr w:rsidR="00010949" w:rsidRPr="00153B49">
          <w:pgSz w:w="11900" w:h="16838"/>
          <w:pgMar w:top="1437" w:right="1426" w:bottom="1440" w:left="1364" w:header="0" w:footer="0" w:gutter="0"/>
          <w:cols w:space="720" w:equalWidth="0">
            <w:col w:w="9116"/>
          </w:cols>
        </w:sectPr>
      </w:pPr>
      <w:proofErr w:type="spellStart"/>
      <w:r>
        <w:rPr>
          <w:rFonts w:ascii="Tahoma" w:eastAsia="Tahoma" w:hAnsi="Tahoma" w:cs="Tahoma"/>
          <w:sz w:val="23"/>
          <w:szCs w:val="23"/>
        </w:rPr>
        <w:t>Pemohon</w:t>
      </w:r>
      <w:proofErr w:type="spellEnd"/>
      <w:r>
        <w:rPr>
          <w:rFonts w:ascii="Tahoma" w:eastAsia="Tahoma" w:hAnsi="Tahoma" w:cs="Tahoma"/>
          <w:sz w:val="23"/>
          <w:szCs w:val="23"/>
        </w:rPr>
        <w:t xml:space="preserve"> </w:t>
      </w:r>
      <w:proofErr w:type="spellStart"/>
      <w:r>
        <w:rPr>
          <w:rFonts w:ascii="Tahoma" w:eastAsia="Tahoma" w:hAnsi="Tahoma" w:cs="Tahoma"/>
          <w:sz w:val="23"/>
          <w:szCs w:val="23"/>
        </w:rPr>
        <w:t>merupakan</w:t>
      </w:r>
      <w:proofErr w:type="spellEnd"/>
      <w:r>
        <w:rPr>
          <w:rFonts w:ascii="Tahoma" w:eastAsia="Tahoma" w:hAnsi="Tahoma" w:cs="Tahoma"/>
          <w:sz w:val="23"/>
          <w:szCs w:val="23"/>
        </w:rPr>
        <w:t xml:space="preserve"> </w:t>
      </w:r>
      <w:proofErr w:type="spellStart"/>
      <w:r>
        <w:rPr>
          <w:rFonts w:ascii="Tahoma" w:eastAsia="Tahoma" w:hAnsi="Tahoma" w:cs="Tahoma"/>
          <w:sz w:val="23"/>
          <w:szCs w:val="23"/>
        </w:rPr>
        <w:t>pegawai</w:t>
      </w:r>
      <w:proofErr w:type="spellEnd"/>
      <w:r>
        <w:rPr>
          <w:rFonts w:ascii="Tahoma" w:eastAsia="Tahoma" w:hAnsi="Tahoma" w:cs="Tahoma"/>
          <w:sz w:val="23"/>
          <w:szCs w:val="23"/>
        </w:rPr>
        <w:t xml:space="preserve"> </w:t>
      </w:r>
      <w:proofErr w:type="spellStart"/>
      <w:r>
        <w:rPr>
          <w:rFonts w:ascii="Tahoma" w:eastAsia="Tahoma" w:hAnsi="Tahoma" w:cs="Tahoma"/>
          <w:sz w:val="23"/>
          <w:szCs w:val="23"/>
        </w:rPr>
        <w:t>akademik</w:t>
      </w:r>
      <w:proofErr w:type="spellEnd"/>
      <w:r>
        <w:rPr>
          <w:rFonts w:ascii="Tahoma" w:eastAsia="Tahoma" w:hAnsi="Tahoma" w:cs="Tahoma"/>
          <w:sz w:val="23"/>
          <w:szCs w:val="23"/>
        </w:rPr>
        <w:t xml:space="preserve"> </w:t>
      </w:r>
      <w:proofErr w:type="spellStart"/>
      <w:r>
        <w:rPr>
          <w:rFonts w:ascii="Tahoma" w:eastAsia="Tahoma" w:hAnsi="Tahoma" w:cs="Tahoma"/>
          <w:sz w:val="23"/>
          <w:szCs w:val="23"/>
        </w:rPr>
        <w:t>tetap</w:t>
      </w:r>
      <w:proofErr w:type="spellEnd"/>
      <w:r>
        <w:rPr>
          <w:rFonts w:ascii="Tahoma" w:eastAsia="Tahoma" w:hAnsi="Tahoma" w:cs="Tahoma"/>
          <w:sz w:val="23"/>
          <w:szCs w:val="23"/>
        </w:rPr>
        <w:t xml:space="preserve"> </w:t>
      </w:r>
      <w:proofErr w:type="spellStart"/>
      <w:r w:rsidR="00153B49">
        <w:rPr>
          <w:rFonts w:ascii="Tahoma" w:eastAsia="Tahoma" w:hAnsi="Tahoma" w:cs="Tahoma"/>
          <w:sz w:val="23"/>
          <w:szCs w:val="23"/>
        </w:rPr>
        <w:t>atau</w:t>
      </w:r>
      <w:proofErr w:type="spellEnd"/>
      <w:r>
        <w:rPr>
          <w:rFonts w:ascii="Tahoma" w:eastAsia="Tahoma" w:hAnsi="Tahoma" w:cs="Tahoma"/>
          <w:sz w:val="23"/>
          <w:szCs w:val="23"/>
        </w:rPr>
        <w:t xml:space="preserve"> </w:t>
      </w:r>
      <w:proofErr w:type="spellStart"/>
      <w:r>
        <w:rPr>
          <w:rFonts w:ascii="Tahoma" w:eastAsia="Tahoma" w:hAnsi="Tahoma" w:cs="Tahoma"/>
          <w:sz w:val="23"/>
          <w:szCs w:val="23"/>
        </w:rPr>
        <w:t>kontrak</w:t>
      </w:r>
      <w:proofErr w:type="spellEnd"/>
      <w:r>
        <w:rPr>
          <w:rFonts w:ascii="Tahoma" w:eastAsia="Tahoma" w:hAnsi="Tahoma" w:cs="Tahoma"/>
          <w:sz w:val="23"/>
          <w:szCs w:val="23"/>
        </w:rPr>
        <w:t xml:space="preserve"> (</w:t>
      </w:r>
      <w:proofErr w:type="spellStart"/>
      <w:r>
        <w:rPr>
          <w:rFonts w:ascii="Tahoma" w:eastAsia="Tahoma" w:hAnsi="Tahoma" w:cs="Tahoma"/>
          <w:sz w:val="23"/>
          <w:szCs w:val="23"/>
        </w:rPr>
        <w:t>Profesor</w:t>
      </w:r>
      <w:proofErr w:type="spellEnd"/>
      <w:r>
        <w:rPr>
          <w:rFonts w:ascii="Tahoma" w:eastAsia="Tahoma" w:hAnsi="Tahoma" w:cs="Tahoma"/>
          <w:sz w:val="23"/>
          <w:szCs w:val="23"/>
        </w:rPr>
        <w:t xml:space="preserve">, </w:t>
      </w:r>
      <w:proofErr w:type="spellStart"/>
      <w:r>
        <w:rPr>
          <w:rFonts w:ascii="Tahoma" w:eastAsia="Tahoma" w:hAnsi="Tahoma" w:cs="Tahoma"/>
          <w:sz w:val="23"/>
          <w:szCs w:val="23"/>
        </w:rPr>
        <w:t>Profesor</w:t>
      </w:r>
      <w:proofErr w:type="spellEnd"/>
      <w:r>
        <w:rPr>
          <w:rFonts w:ascii="Tahoma" w:eastAsia="Tahoma" w:hAnsi="Tahoma" w:cs="Tahoma"/>
          <w:sz w:val="23"/>
          <w:szCs w:val="23"/>
        </w:rPr>
        <w:t xml:space="preserve"> </w:t>
      </w:r>
      <w:proofErr w:type="spellStart"/>
      <w:r>
        <w:rPr>
          <w:rFonts w:ascii="Tahoma" w:eastAsia="Tahoma" w:hAnsi="Tahoma" w:cs="Tahoma"/>
          <w:sz w:val="23"/>
          <w:szCs w:val="23"/>
        </w:rPr>
        <w:t>Ma</w:t>
      </w:r>
      <w:r w:rsidR="00153B49">
        <w:rPr>
          <w:rFonts w:ascii="Tahoma" w:eastAsia="Tahoma" w:hAnsi="Tahoma" w:cs="Tahoma"/>
          <w:sz w:val="23"/>
          <w:szCs w:val="23"/>
        </w:rPr>
        <w:t>dya</w:t>
      </w:r>
      <w:proofErr w:type="spellEnd"/>
      <w:r w:rsidR="00153B49">
        <w:rPr>
          <w:rFonts w:ascii="Tahoma" w:eastAsia="Tahoma" w:hAnsi="Tahoma" w:cs="Tahoma"/>
          <w:sz w:val="23"/>
          <w:szCs w:val="23"/>
        </w:rPr>
        <w:t xml:space="preserve"> </w:t>
      </w:r>
      <w:proofErr w:type="spellStart"/>
      <w:r w:rsidR="00153B49">
        <w:rPr>
          <w:rFonts w:ascii="Tahoma" w:eastAsia="Tahoma" w:hAnsi="Tahoma" w:cs="Tahoma"/>
          <w:sz w:val="23"/>
          <w:szCs w:val="23"/>
        </w:rPr>
        <w:t>dan</w:t>
      </w:r>
      <w:proofErr w:type="spellEnd"/>
      <w:r w:rsidR="00153B49">
        <w:rPr>
          <w:rFonts w:ascii="Tahoma" w:eastAsia="Tahoma" w:hAnsi="Tahoma" w:cs="Tahoma"/>
          <w:sz w:val="23"/>
          <w:szCs w:val="23"/>
        </w:rPr>
        <w:t xml:space="preserve"> </w:t>
      </w:r>
      <w:proofErr w:type="spellStart"/>
      <w:r w:rsidR="00153B49">
        <w:rPr>
          <w:rFonts w:ascii="Tahoma" w:eastAsia="Tahoma" w:hAnsi="Tahoma" w:cs="Tahoma"/>
          <w:sz w:val="23"/>
          <w:szCs w:val="23"/>
        </w:rPr>
        <w:t>Pensyarah</w:t>
      </w:r>
      <w:proofErr w:type="spellEnd"/>
      <w:r w:rsidR="00153B49">
        <w:rPr>
          <w:rFonts w:ascii="Tahoma" w:eastAsia="Tahoma" w:hAnsi="Tahoma" w:cs="Tahoma"/>
          <w:sz w:val="23"/>
          <w:szCs w:val="23"/>
        </w:rPr>
        <w:t xml:space="preserve"> </w:t>
      </w:r>
      <w:proofErr w:type="spellStart"/>
      <w:r w:rsidR="00153B49">
        <w:rPr>
          <w:rFonts w:ascii="Tahoma" w:eastAsia="Tahoma" w:hAnsi="Tahoma" w:cs="Tahoma"/>
          <w:sz w:val="23"/>
          <w:szCs w:val="23"/>
        </w:rPr>
        <w:t>Kanan</w:t>
      </w:r>
      <w:proofErr w:type="spellEnd"/>
      <w:r w:rsidR="00153B49">
        <w:rPr>
          <w:rFonts w:ascii="Tahoma" w:eastAsia="Tahoma" w:hAnsi="Tahoma" w:cs="Tahoma"/>
          <w:sz w:val="23"/>
          <w:szCs w:val="23"/>
        </w:rPr>
        <w:t xml:space="preserve">, </w:t>
      </w:r>
      <w:proofErr w:type="spellStart"/>
      <w:r w:rsidR="00153B49">
        <w:rPr>
          <w:rFonts w:ascii="Tahoma" w:eastAsia="Tahoma" w:hAnsi="Tahoma" w:cs="Tahoma"/>
          <w:sz w:val="23"/>
          <w:szCs w:val="23"/>
        </w:rPr>
        <w:t>Pensyarah</w:t>
      </w:r>
      <w:proofErr w:type="spellEnd"/>
      <w:r w:rsidR="00153B49">
        <w:rPr>
          <w:rFonts w:ascii="Tahoma" w:eastAsia="Tahoma" w:hAnsi="Tahoma" w:cs="Tahoma"/>
          <w:sz w:val="23"/>
          <w:szCs w:val="23"/>
        </w:rPr>
        <w:t xml:space="preserve">. </w:t>
      </w:r>
      <w:proofErr w:type="spellStart"/>
      <w:r w:rsidR="00153B49">
        <w:rPr>
          <w:rFonts w:ascii="Tahoma" w:eastAsia="Tahoma" w:hAnsi="Tahoma" w:cs="Tahoma"/>
          <w:sz w:val="23"/>
          <w:szCs w:val="23"/>
        </w:rPr>
        <w:t>S</w:t>
      </w:r>
      <w:r>
        <w:rPr>
          <w:rFonts w:ascii="Tahoma" w:eastAsia="Tahoma" w:hAnsi="Tahoma" w:cs="Tahoma"/>
          <w:sz w:val="23"/>
          <w:szCs w:val="23"/>
        </w:rPr>
        <w:t>ekiranya</w:t>
      </w:r>
      <w:proofErr w:type="spellEnd"/>
      <w:r>
        <w:rPr>
          <w:rFonts w:ascii="Tahoma" w:eastAsia="Tahoma" w:hAnsi="Tahoma" w:cs="Tahoma"/>
          <w:sz w:val="23"/>
          <w:szCs w:val="23"/>
        </w:rPr>
        <w:t xml:space="preserve"> </w:t>
      </w:r>
      <w:proofErr w:type="spellStart"/>
      <w:r>
        <w:rPr>
          <w:rFonts w:ascii="Tahoma" w:eastAsia="Tahoma" w:hAnsi="Tahoma" w:cs="Tahoma"/>
          <w:sz w:val="23"/>
          <w:szCs w:val="23"/>
        </w:rPr>
        <w:t>pegawai</w:t>
      </w:r>
      <w:proofErr w:type="spellEnd"/>
      <w:r>
        <w:rPr>
          <w:rFonts w:ascii="Tahoma" w:eastAsia="Tahoma" w:hAnsi="Tahoma" w:cs="Tahoma"/>
          <w:sz w:val="23"/>
          <w:szCs w:val="23"/>
        </w:rPr>
        <w:t xml:space="preserve"> </w:t>
      </w:r>
      <w:proofErr w:type="spellStart"/>
      <w:r>
        <w:rPr>
          <w:rFonts w:ascii="Tahoma" w:eastAsia="Tahoma" w:hAnsi="Tahoma" w:cs="Tahoma"/>
          <w:sz w:val="23"/>
          <w:szCs w:val="23"/>
        </w:rPr>
        <w:t>k</w:t>
      </w:r>
      <w:r w:rsidR="00153B49">
        <w:rPr>
          <w:rFonts w:ascii="Tahoma" w:eastAsia="Tahoma" w:hAnsi="Tahoma" w:cs="Tahoma"/>
          <w:sz w:val="23"/>
          <w:szCs w:val="23"/>
        </w:rPr>
        <w:t>ontrak</w:t>
      </w:r>
      <w:proofErr w:type="spellEnd"/>
      <w:r w:rsidR="00153B49">
        <w:rPr>
          <w:rFonts w:ascii="Tahoma" w:eastAsia="Tahoma" w:hAnsi="Tahoma" w:cs="Tahoma"/>
          <w:sz w:val="23"/>
          <w:szCs w:val="23"/>
        </w:rPr>
        <w:t xml:space="preserve"> </w:t>
      </w:r>
      <w:proofErr w:type="spellStart"/>
      <w:r w:rsidR="00153B49">
        <w:rPr>
          <w:rFonts w:ascii="Tahoma" w:eastAsia="Tahoma" w:hAnsi="Tahoma" w:cs="Tahoma"/>
          <w:sz w:val="23"/>
          <w:szCs w:val="23"/>
        </w:rPr>
        <w:t>mestilah</w:t>
      </w:r>
      <w:proofErr w:type="spellEnd"/>
      <w:r w:rsidR="00153B49">
        <w:rPr>
          <w:rFonts w:ascii="Tahoma" w:eastAsia="Tahoma" w:hAnsi="Tahoma" w:cs="Tahoma"/>
          <w:sz w:val="23"/>
          <w:szCs w:val="23"/>
        </w:rPr>
        <w:t xml:space="preserve"> </w:t>
      </w:r>
      <w:proofErr w:type="spellStart"/>
      <w:r w:rsidR="00153B49">
        <w:rPr>
          <w:rFonts w:ascii="Tahoma" w:eastAsia="Tahoma" w:hAnsi="Tahoma" w:cs="Tahoma"/>
          <w:sz w:val="23"/>
          <w:szCs w:val="23"/>
        </w:rPr>
        <w:t>dalam</w:t>
      </w:r>
      <w:proofErr w:type="spellEnd"/>
      <w:r w:rsidR="00153B49">
        <w:rPr>
          <w:rFonts w:ascii="Tahoma" w:eastAsia="Tahoma" w:hAnsi="Tahoma" w:cs="Tahoma"/>
          <w:sz w:val="23"/>
          <w:szCs w:val="23"/>
        </w:rPr>
        <w:t xml:space="preserve"> </w:t>
      </w:r>
      <w:proofErr w:type="spellStart"/>
      <w:r w:rsidR="00153B49">
        <w:rPr>
          <w:rFonts w:ascii="Tahoma" w:eastAsia="Tahoma" w:hAnsi="Tahoma" w:cs="Tahoma"/>
          <w:sz w:val="23"/>
          <w:szCs w:val="23"/>
        </w:rPr>
        <w:t>tempoh</w:t>
      </w:r>
      <w:proofErr w:type="spellEnd"/>
      <w:r w:rsidR="00153B49">
        <w:rPr>
          <w:rFonts w:ascii="Tahoma" w:eastAsia="Tahoma" w:hAnsi="Tahoma" w:cs="Tahoma"/>
          <w:sz w:val="23"/>
          <w:szCs w:val="23"/>
        </w:rPr>
        <w:t xml:space="preserve"> </w:t>
      </w:r>
      <w:proofErr w:type="spellStart"/>
      <w:r w:rsidR="00153B49">
        <w:rPr>
          <w:rFonts w:ascii="Tahoma" w:eastAsia="Tahoma" w:hAnsi="Tahoma" w:cs="Tahoma"/>
          <w:sz w:val="23"/>
          <w:szCs w:val="23"/>
        </w:rPr>
        <w:t>sah</w:t>
      </w:r>
      <w:proofErr w:type="spellEnd"/>
      <w:r w:rsidR="00153B49">
        <w:rPr>
          <w:rFonts w:ascii="Tahoma" w:eastAsia="Tahoma" w:hAnsi="Tahoma" w:cs="Tahoma"/>
          <w:sz w:val="23"/>
          <w:szCs w:val="23"/>
        </w:rPr>
        <w:t xml:space="preserve"> </w:t>
      </w:r>
    </w:p>
    <w:p w:rsidR="00010949" w:rsidRDefault="007428E1" w:rsidP="00153B49">
      <w:pPr>
        <w:spacing w:line="239" w:lineRule="auto"/>
        <w:ind w:left="1156" w:right="20"/>
        <w:rPr>
          <w:sz w:val="20"/>
          <w:szCs w:val="20"/>
        </w:rPr>
      </w:pPr>
      <w:bookmarkStart w:id="3" w:name="page3"/>
      <w:bookmarkEnd w:id="3"/>
      <w:proofErr w:type="spellStart"/>
      <w:r>
        <w:rPr>
          <w:rFonts w:ascii="Tahoma" w:eastAsia="Tahoma" w:hAnsi="Tahoma" w:cs="Tahoma"/>
          <w:sz w:val="24"/>
          <w:szCs w:val="24"/>
        </w:rPr>
        <w:lastRenderedPageBreak/>
        <w:t>kontrak</w:t>
      </w:r>
      <w:proofErr w:type="spellEnd"/>
      <w:r>
        <w:rPr>
          <w:rFonts w:ascii="Tahoma" w:eastAsia="Tahoma" w:hAnsi="Tahoma" w:cs="Tahoma"/>
          <w:sz w:val="24"/>
          <w:szCs w:val="24"/>
        </w:rPr>
        <w:t xml:space="preserve"> </w:t>
      </w:r>
      <w:proofErr w:type="spellStart"/>
      <w:r>
        <w:rPr>
          <w:rFonts w:ascii="Tahoma" w:eastAsia="Tahoma" w:hAnsi="Tahoma" w:cs="Tahoma"/>
          <w:sz w:val="24"/>
          <w:szCs w:val="24"/>
        </w:rPr>
        <w:t>sehingga</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projek</w:t>
      </w:r>
      <w:proofErr w:type="spellEnd"/>
      <w:r>
        <w:rPr>
          <w:rFonts w:ascii="Tahoma" w:eastAsia="Tahoma" w:hAnsi="Tahoma" w:cs="Tahoma"/>
          <w:sz w:val="24"/>
          <w:szCs w:val="24"/>
        </w:rPr>
        <w:t xml:space="preserve"> </w:t>
      </w:r>
      <w:proofErr w:type="spellStart"/>
      <w:r>
        <w:rPr>
          <w:rFonts w:ascii="Tahoma" w:eastAsia="Tahoma" w:hAnsi="Tahoma" w:cs="Tahoma"/>
          <w:sz w:val="24"/>
          <w:szCs w:val="24"/>
        </w:rPr>
        <w:t>tamat</w:t>
      </w:r>
      <w:proofErr w:type="spellEnd"/>
      <w:r>
        <w:rPr>
          <w:rFonts w:ascii="Tahoma" w:eastAsia="Tahoma" w:hAnsi="Tahoma" w:cs="Tahoma"/>
          <w:sz w:val="24"/>
          <w:szCs w:val="24"/>
        </w:rPr>
        <w:t xml:space="preserve">. </w:t>
      </w:r>
      <w:proofErr w:type="spellStart"/>
      <w:r>
        <w:rPr>
          <w:rFonts w:ascii="Tahoma" w:eastAsia="Tahoma" w:hAnsi="Tahoma" w:cs="Tahoma"/>
          <w:sz w:val="24"/>
          <w:szCs w:val="24"/>
        </w:rPr>
        <w:t>Kakitangan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kontrak</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perlu</w:t>
      </w:r>
      <w:proofErr w:type="spellEnd"/>
      <w:r>
        <w:rPr>
          <w:rFonts w:ascii="Tahoma" w:eastAsia="Tahoma" w:hAnsi="Tahoma" w:cs="Tahoma"/>
          <w:sz w:val="24"/>
          <w:szCs w:val="24"/>
        </w:rPr>
        <w:t xml:space="preserve"> </w:t>
      </w:r>
      <w:proofErr w:type="spellStart"/>
      <w:r>
        <w:rPr>
          <w:rFonts w:ascii="Tahoma" w:eastAsia="Tahoma" w:hAnsi="Tahoma" w:cs="Tahoma"/>
          <w:sz w:val="24"/>
          <w:szCs w:val="24"/>
        </w:rPr>
        <w:t>kemukakan</w:t>
      </w:r>
      <w:proofErr w:type="spellEnd"/>
      <w:r>
        <w:rPr>
          <w:rFonts w:ascii="Tahoma" w:eastAsia="Tahoma" w:hAnsi="Tahoma" w:cs="Tahoma"/>
          <w:sz w:val="24"/>
          <w:szCs w:val="24"/>
        </w:rPr>
        <w:t xml:space="preserve"> </w:t>
      </w:r>
      <w:r>
        <w:rPr>
          <w:rFonts w:ascii="Tahoma" w:eastAsia="Tahoma" w:hAnsi="Tahoma" w:cs="Tahoma"/>
          <w:i/>
          <w:iCs/>
          <w:sz w:val="24"/>
          <w:szCs w:val="24"/>
        </w:rPr>
        <w:t>contractual document</w:t>
      </w:r>
      <w:r>
        <w:rPr>
          <w:rFonts w:ascii="Tahoma" w:eastAsia="Tahoma" w:hAnsi="Tahoma" w:cs="Tahoma"/>
          <w:sz w:val="24"/>
          <w:szCs w:val="24"/>
        </w:rPr>
        <w:t xml:space="preserve"> </w:t>
      </w:r>
      <w:proofErr w:type="spellStart"/>
      <w:r>
        <w:rPr>
          <w:rFonts w:ascii="Tahoma" w:eastAsia="Tahoma" w:hAnsi="Tahoma" w:cs="Tahoma"/>
          <w:sz w:val="24"/>
          <w:szCs w:val="24"/>
        </w:rPr>
        <w:t>sebagai</w:t>
      </w:r>
      <w:proofErr w:type="spellEnd"/>
      <w:r>
        <w:rPr>
          <w:rFonts w:ascii="Tahoma" w:eastAsia="Tahoma" w:hAnsi="Tahoma" w:cs="Tahoma"/>
          <w:sz w:val="24"/>
          <w:szCs w:val="24"/>
        </w:rPr>
        <w:t xml:space="preserve"> </w:t>
      </w:r>
      <w:proofErr w:type="spellStart"/>
      <w:r>
        <w:rPr>
          <w:rFonts w:ascii="Tahoma" w:eastAsia="Tahoma" w:hAnsi="Tahoma" w:cs="Tahoma"/>
          <w:sz w:val="24"/>
          <w:szCs w:val="24"/>
        </w:rPr>
        <w:t>bukti</w:t>
      </w:r>
      <w:proofErr w:type="spellEnd"/>
      <w:r>
        <w:rPr>
          <w:rFonts w:ascii="Tahoma" w:eastAsia="Tahoma" w:hAnsi="Tahoma" w:cs="Tahoma"/>
          <w:sz w:val="24"/>
          <w:szCs w:val="24"/>
        </w:rPr>
        <w:t xml:space="preserve"> status </w:t>
      </w:r>
      <w:proofErr w:type="spellStart"/>
      <w:r>
        <w:rPr>
          <w:rFonts w:ascii="Tahoma" w:eastAsia="Tahoma" w:hAnsi="Tahoma" w:cs="Tahoma"/>
          <w:sz w:val="24"/>
          <w:szCs w:val="24"/>
        </w:rPr>
        <w:t>perkhidmatannya</w:t>
      </w:r>
      <w:proofErr w:type="spellEnd"/>
      <w:r>
        <w:rPr>
          <w:rFonts w:ascii="Tahoma" w:eastAsia="Tahoma" w:hAnsi="Tahoma" w:cs="Tahoma"/>
          <w:sz w:val="24"/>
          <w:szCs w:val="24"/>
        </w:rPr>
        <w:t>.</w:t>
      </w:r>
    </w:p>
    <w:p w:rsidR="00010949" w:rsidRDefault="00010949">
      <w:pPr>
        <w:spacing w:line="122" w:lineRule="exact"/>
        <w:rPr>
          <w:sz w:val="20"/>
          <w:szCs w:val="20"/>
        </w:rPr>
      </w:pPr>
    </w:p>
    <w:p w:rsidR="00010949" w:rsidRDefault="00153B49">
      <w:pPr>
        <w:numPr>
          <w:ilvl w:val="2"/>
          <w:numId w:val="2"/>
        </w:numPr>
        <w:tabs>
          <w:tab w:val="left" w:pos="1080"/>
        </w:tabs>
        <w:spacing w:line="239" w:lineRule="auto"/>
        <w:ind w:left="1080" w:right="20" w:hanging="360"/>
        <w:jc w:val="both"/>
        <w:rPr>
          <w:rFonts w:ascii="Tahoma" w:eastAsia="Tahoma" w:hAnsi="Tahoma" w:cs="Tahoma"/>
          <w:sz w:val="24"/>
          <w:szCs w:val="24"/>
        </w:rPr>
      </w:pPr>
      <w:proofErr w:type="spellStart"/>
      <w:r>
        <w:rPr>
          <w:rFonts w:ascii="Tahoma" w:eastAsia="Tahoma" w:hAnsi="Tahoma" w:cs="Tahoma"/>
          <w:sz w:val="24"/>
          <w:szCs w:val="24"/>
        </w:rPr>
        <w:t>P</w:t>
      </w:r>
      <w:r w:rsidR="007428E1">
        <w:rPr>
          <w:rFonts w:ascii="Tahoma" w:eastAsia="Tahoma" w:hAnsi="Tahoma" w:cs="Tahoma"/>
          <w:sz w:val="24"/>
          <w:szCs w:val="24"/>
        </w:rPr>
        <w:t>egawai</w:t>
      </w:r>
      <w:proofErr w:type="spellEnd"/>
      <w:r w:rsidR="007428E1">
        <w:rPr>
          <w:rFonts w:ascii="Tahoma" w:eastAsia="Tahoma" w:hAnsi="Tahoma" w:cs="Tahoma"/>
          <w:sz w:val="24"/>
          <w:szCs w:val="24"/>
        </w:rPr>
        <w:t xml:space="preserve"> </w:t>
      </w:r>
      <w:proofErr w:type="spellStart"/>
      <w:r w:rsidR="007428E1">
        <w:rPr>
          <w:rFonts w:ascii="Tahoma" w:eastAsia="Tahoma" w:hAnsi="Tahoma" w:cs="Tahoma"/>
          <w:sz w:val="24"/>
          <w:szCs w:val="24"/>
        </w:rPr>
        <w:t>akademik</w:t>
      </w:r>
      <w:proofErr w:type="spellEnd"/>
      <w:r w:rsidR="007428E1">
        <w:rPr>
          <w:rFonts w:ascii="Tahoma" w:eastAsia="Tahoma" w:hAnsi="Tahoma" w:cs="Tahoma"/>
          <w:sz w:val="24"/>
          <w:szCs w:val="24"/>
        </w:rPr>
        <w:t xml:space="preserve"> yang </w:t>
      </w:r>
      <w:proofErr w:type="spellStart"/>
      <w:r w:rsidR="007428E1">
        <w:rPr>
          <w:rFonts w:ascii="Tahoma" w:eastAsia="Tahoma" w:hAnsi="Tahoma" w:cs="Tahoma"/>
          <w:sz w:val="24"/>
          <w:szCs w:val="24"/>
        </w:rPr>
        <w:t>sedang</w:t>
      </w:r>
      <w:proofErr w:type="spellEnd"/>
      <w:r w:rsidR="007428E1">
        <w:rPr>
          <w:rFonts w:ascii="Tahoma" w:eastAsia="Tahoma" w:hAnsi="Tahoma" w:cs="Tahoma"/>
          <w:sz w:val="24"/>
          <w:szCs w:val="24"/>
        </w:rPr>
        <w:t xml:space="preserve"> bercuti belajar/sabatikal tidak layak untuk memohon geran ini; walau bagaimanapun beliau boleh menjadi ahli dalam kumpulan projek.</w:t>
      </w:r>
    </w:p>
    <w:p w:rsidR="00010949" w:rsidRDefault="00010949">
      <w:pPr>
        <w:spacing w:line="125" w:lineRule="exact"/>
        <w:rPr>
          <w:rFonts w:ascii="Tahoma" w:eastAsia="Tahoma" w:hAnsi="Tahoma" w:cs="Tahoma"/>
          <w:sz w:val="24"/>
          <w:szCs w:val="24"/>
        </w:rPr>
      </w:pPr>
    </w:p>
    <w:p w:rsidR="00010949" w:rsidRDefault="00010949">
      <w:pPr>
        <w:spacing w:line="123" w:lineRule="exact"/>
        <w:rPr>
          <w:rFonts w:ascii="Tahoma" w:eastAsia="Tahoma" w:hAnsi="Tahoma" w:cs="Tahoma"/>
          <w:sz w:val="24"/>
          <w:szCs w:val="24"/>
        </w:rPr>
      </w:pPr>
    </w:p>
    <w:p w:rsidR="00010949" w:rsidRDefault="007428E1">
      <w:pPr>
        <w:numPr>
          <w:ilvl w:val="2"/>
          <w:numId w:val="2"/>
        </w:numPr>
        <w:tabs>
          <w:tab w:val="left" w:pos="1080"/>
        </w:tabs>
        <w:spacing w:line="239" w:lineRule="auto"/>
        <w:ind w:left="1080" w:right="20" w:hanging="360"/>
        <w:rPr>
          <w:rFonts w:ascii="Tahoma" w:eastAsia="Tahoma" w:hAnsi="Tahoma" w:cs="Tahoma"/>
          <w:sz w:val="24"/>
          <w:szCs w:val="24"/>
        </w:rPr>
      </w:pPr>
      <w:r>
        <w:rPr>
          <w:rFonts w:ascii="Tahoma" w:eastAsia="Tahoma" w:hAnsi="Tahoma" w:cs="Tahoma"/>
          <w:sz w:val="24"/>
          <w:szCs w:val="24"/>
        </w:rPr>
        <w:t>Setiap projek yang dicadangkan perlu mempunyai bukti kerjasama dengan rakan strategik seperti yang tertera dalam bidang tumpuan KTGS JINM.</w:t>
      </w:r>
    </w:p>
    <w:p w:rsidR="00010949" w:rsidRDefault="00010949">
      <w:pPr>
        <w:spacing w:line="122" w:lineRule="exact"/>
        <w:rPr>
          <w:rFonts w:ascii="Tahoma" w:eastAsia="Tahoma" w:hAnsi="Tahoma" w:cs="Tahoma"/>
          <w:sz w:val="24"/>
          <w:szCs w:val="24"/>
        </w:rPr>
      </w:pPr>
    </w:p>
    <w:p w:rsidR="00010949" w:rsidRPr="009B2CC3" w:rsidRDefault="007428E1">
      <w:pPr>
        <w:numPr>
          <w:ilvl w:val="2"/>
          <w:numId w:val="2"/>
        </w:numPr>
        <w:tabs>
          <w:tab w:val="left" w:pos="1080"/>
        </w:tabs>
        <w:spacing w:line="239" w:lineRule="auto"/>
        <w:ind w:left="1080" w:right="20" w:hanging="360"/>
        <w:jc w:val="both"/>
        <w:rPr>
          <w:rFonts w:ascii="Tahoma" w:eastAsia="Tahoma" w:hAnsi="Tahoma" w:cs="Tahoma"/>
          <w:sz w:val="24"/>
          <w:szCs w:val="24"/>
        </w:rPr>
      </w:pPr>
      <w:proofErr w:type="spellStart"/>
      <w:r w:rsidRPr="009B2CC3">
        <w:rPr>
          <w:rFonts w:ascii="Tahoma" w:eastAsia="Tahoma" w:hAnsi="Tahoma" w:cs="Tahoma"/>
          <w:sz w:val="24"/>
          <w:szCs w:val="24"/>
        </w:rPr>
        <w:t>Pemohon</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hanya</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dibenarkan</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menjadi</w:t>
      </w:r>
      <w:proofErr w:type="spellEnd"/>
      <w:r w:rsidRPr="009B2CC3">
        <w:rPr>
          <w:rFonts w:ascii="Tahoma" w:eastAsia="Tahoma" w:hAnsi="Tahoma" w:cs="Tahoma"/>
          <w:sz w:val="24"/>
          <w:szCs w:val="24"/>
        </w:rPr>
        <w:t xml:space="preserve"> ketua bagi satu projek sahaja dalam satu-satu masa. </w:t>
      </w:r>
      <w:proofErr w:type="spellStart"/>
      <w:r w:rsidRPr="009B2CC3">
        <w:rPr>
          <w:rFonts w:ascii="Tahoma" w:eastAsia="Tahoma" w:hAnsi="Tahoma" w:cs="Tahoma"/>
          <w:sz w:val="24"/>
          <w:szCs w:val="24"/>
        </w:rPr>
        <w:t>Bagi</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pemohon</w:t>
      </w:r>
      <w:proofErr w:type="spellEnd"/>
      <w:r w:rsidRPr="009B2CC3">
        <w:rPr>
          <w:rFonts w:ascii="Tahoma" w:eastAsia="Tahoma" w:hAnsi="Tahoma" w:cs="Tahoma"/>
          <w:sz w:val="24"/>
          <w:szCs w:val="24"/>
        </w:rPr>
        <w:t xml:space="preserve"> yang </w:t>
      </w:r>
      <w:proofErr w:type="spellStart"/>
      <w:r w:rsidRPr="009B2CC3">
        <w:rPr>
          <w:rFonts w:ascii="Tahoma" w:eastAsia="Tahoma" w:hAnsi="Tahoma" w:cs="Tahoma"/>
          <w:sz w:val="24"/>
          <w:szCs w:val="24"/>
        </w:rPr>
        <w:t>telah</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mempunyai</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geran</w:t>
      </w:r>
      <w:proofErr w:type="spellEnd"/>
      <w:r w:rsidR="00153B49" w:rsidRPr="009B2CC3">
        <w:rPr>
          <w:rFonts w:ascii="Tahoma" w:eastAsia="Tahoma" w:hAnsi="Tahoma" w:cs="Tahoma"/>
          <w:sz w:val="24"/>
          <w:szCs w:val="24"/>
        </w:rPr>
        <w:t xml:space="preserve"> KTGS </w:t>
      </w:r>
      <w:proofErr w:type="spellStart"/>
      <w:r w:rsidR="00153B49" w:rsidRPr="009B2CC3">
        <w:rPr>
          <w:rFonts w:ascii="Tahoma" w:eastAsia="Tahoma" w:hAnsi="Tahoma" w:cs="Tahoma"/>
          <w:sz w:val="24"/>
          <w:szCs w:val="24"/>
        </w:rPr>
        <w:t>atau</w:t>
      </w:r>
      <w:proofErr w:type="spellEnd"/>
      <w:r w:rsidR="00153B49" w:rsidRPr="009B2CC3">
        <w:rPr>
          <w:rFonts w:ascii="Tahoma" w:eastAsia="Tahoma" w:hAnsi="Tahoma" w:cs="Tahoma"/>
          <w:sz w:val="24"/>
          <w:szCs w:val="24"/>
        </w:rPr>
        <w:t xml:space="preserve"> KTP</w:t>
      </w:r>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kemajuan</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projek</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dan</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kewangan</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projek</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sedia</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ada</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mestilah</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telah</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melebihi</w:t>
      </w:r>
      <w:proofErr w:type="spellEnd"/>
      <w:r w:rsidRPr="009B2CC3">
        <w:rPr>
          <w:rFonts w:ascii="Tahoma" w:eastAsia="Tahoma" w:hAnsi="Tahoma" w:cs="Tahoma"/>
          <w:sz w:val="24"/>
          <w:szCs w:val="24"/>
        </w:rPr>
        <w:t xml:space="preserve"> </w:t>
      </w:r>
      <w:r w:rsidR="00030C77" w:rsidRPr="009B2CC3">
        <w:rPr>
          <w:rFonts w:ascii="Tahoma" w:eastAsia="Tahoma" w:hAnsi="Tahoma" w:cs="Tahoma"/>
          <w:sz w:val="24"/>
          <w:szCs w:val="24"/>
        </w:rPr>
        <w:t>9</w:t>
      </w:r>
      <w:r w:rsidRPr="009B2CC3">
        <w:rPr>
          <w:rFonts w:ascii="Tahoma" w:eastAsia="Tahoma" w:hAnsi="Tahoma" w:cs="Tahoma"/>
          <w:sz w:val="24"/>
          <w:szCs w:val="24"/>
        </w:rPr>
        <w:t>5% (</w:t>
      </w:r>
      <w:proofErr w:type="spellStart"/>
      <w:r w:rsidRPr="009B2CC3">
        <w:rPr>
          <w:rFonts w:ascii="Tahoma" w:eastAsia="Tahoma" w:hAnsi="Tahoma" w:cs="Tahoma"/>
          <w:sz w:val="24"/>
          <w:szCs w:val="24"/>
        </w:rPr>
        <w:t>kumulatif</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daripada</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jumlah</w:t>
      </w:r>
      <w:proofErr w:type="spellEnd"/>
      <w:r w:rsidRPr="009B2CC3">
        <w:rPr>
          <w:rFonts w:ascii="Tahoma" w:eastAsia="Tahoma" w:hAnsi="Tahoma" w:cs="Tahoma"/>
          <w:sz w:val="24"/>
          <w:szCs w:val="24"/>
        </w:rPr>
        <w:t xml:space="preserve"> yang </w:t>
      </w:r>
      <w:proofErr w:type="spellStart"/>
      <w:r w:rsidRPr="009B2CC3">
        <w:rPr>
          <w:rFonts w:ascii="Tahoma" w:eastAsia="Tahoma" w:hAnsi="Tahoma" w:cs="Tahoma"/>
          <w:sz w:val="24"/>
          <w:szCs w:val="24"/>
        </w:rPr>
        <w:t>ditawarkan</w:t>
      </w:r>
      <w:proofErr w:type="spellEnd"/>
      <w:r w:rsidRPr="009B2CC3">
        <w:rPr>
          <w:rFonts w:ascii="Tahoma" w:eastAsia="Tahoma" w:hAnsi="Tahoma" w:cs="Tahoma"/>
          <w:sz w:val="24"/>
          <w:szCs w:val="24"/>
        </w:rPr>
        <w:t>.</w:t>
      </w:r>
    </w:p>
    <w:p w:rsidR="00010949" w:rsidRDefault="00010949">
      <w:pPr>
        <w:spacing w:line="122" w:lineRule="exact"/>
        <w:rPr>
          <w:rFonts w:ascii="Tahoma" w:eastAsia="Tahoma" w:hAnsi="Tahoma" w:cs="Tahoma"/>
          <w:sz w:val="24"/>
          <w:szCs w:val="24"/>
        </w:rPr>
      </w:pPr>
    </w:p>
    <w:p w:rsidR="00010949" w:rsidRDefault="007428E1">
      <w:pPr>
        <w:numPr>
          <w:ilvl w:val="2"/>
          <w:numId w:val="2"/>
        </w:numPr>
        <w:tabs>
          <w:tab w:val="left" w:pos="1080"/>
        </w:tabs>
        <w:spacing w:line="239" w:lineRule="auto"/>
        <w:ind w:left="1080" w:right="20" w:hanging="360"/>
        <w:rPr>
          <w:rFonts w:ascii="Tahoma" w:eastAsia="Tahoma" w:hAnsi="Tahoma" w:cs="Tahoma"/>
          <w:sz w:val="24"/>
          <w:szCs w:val="24"/>
        </w:rPr>
      </w:pPr>
      <w:proofErr w:type="spellStart"/>
      <w:r>
        <w:rPr>
          <w:rFonts w:ascii="Tahoma" w:eastAsia="Tahoma" w:hAnsi="Tahoma" w:cs="Tahoma"/>
          <w:sz w:val="24"/>
          <w:szCs w:val="24"/>
        </w:rPr>
        <w:t>Projek</w:t>
      </w:r>
      <w:proofErr w:type="spellEnd"/>
      <w:r>
        <w:rPr>
          <w:rFonts w:ascii="Tahoma" w:eastAsia="Tahoma" w:hAnsi="Tahoma" w:cs="Tahoma"/>
          <w:sz w:val="24"/>
          <w:szCs w:val="24"/>
        </w:rPr>
        <w:t xml:space="preserve"> </w:t>
      </w:r>
      <w:proofErr w:type="spellStart"/>
      <w:r>
        <w:rPr>
          <w:rFonts w:ascii="Tahoma" w:eastAsia="Tahoma" w:hAnsi="Tahoma" w:cs="Tahoma"/>
          <w:sz w:val="24"/>
          <w:szCs w:val="24"/>
        </w:rPr>
        <w:t>mestilah</w:t>
      </w:r>
      <w:proofErr w:type="spellEnd"/>
      <w:r>
        <w:rPr>
          <w:rFonts w:ascii="Tahoma" w:eastAsia="Tahoma" w:hAnsi="Tahoma" w:cs="Tahoma"/>
          <w:sz w:val="24"/>
          <w:szCs w:val="24"/>
        </w:rPr>
        <w:t xml:space="preserve"> </w:t>
      </w:r>
      <w:proofErr w:type="spellStart"/>
      <w:r>
        <w:rPr>
          <w:rFonts w:ascii="Tahoma" w:eastAsia="Tahoma" w:hAnsi="Tahoma" w:cs="Tahoma"/>
          <w:sz w:val="24"/>
          <w:szCs w:val="24"/>
        </w:rPr>
        <w:t>menyokong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Visi</w:t>
      </w:r>
      <w:proofErr w:type="spellEnd"/>
      <w:r>
        <w:rPr>
          <w:rFonts w:ascii="Tahoma" w:eastAsia="Tahoma" w:hAnsi="Tahoma" w:cs="Tahoma"/>
          <w:sz w:val="24"/>
          <w:szCs w:val="24"/>
        </w:rPr>
        <w:t xml:space="preserve">, </w:t>
      </w:r>
      <w:proofErr w:type="spellStart"/>
      <w:r>
        <w:rPr>
          <w:rFonts w:ascii="Tahoma" w:eastAsia="Tahoma" w:hAnsi="Tahoma" w:cs="Tahoma"/>
          <w:sz w:val="24"/>
          <w:szCs w:val="24"/>
        </w:rPr>
        <w:t>Misi</w:t>
      </w:r>
      <w:proofErr w:type="spellEnd"/>
      <w:r>
        <w:rPr>
          <w:rFonts w:ascii="Tahoma" w:eastAsia="Tahoma" w:hAnsi="Tahoma" w:cs="Tahoma"/>
          <w:sz w:val="24"/>
          <w:szCs w:val="24"/>
        </w:rPr>
        <w:t xml:space="preserve"> </w:t>
      </w:r>
      <w:proofErr w:type="spellStart"/>
      <w:r>
        <w:rPr>
          <w:rFonts w:ascii="Tahoma" w:eastAsia="Tahoma" w:hAnsi="Tahoma" w:cs="Tahoma"/>
          <w:sz w:val="24"/>
          <w:szCs w:val="24"/>
        </w:rPr>
        <w:t>dan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Pelan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Strategik</w:t>
      </w:r>
      <w:proofErr w:type="spellEnd"/>
      <w:r>
        <w:rPr>
          <w:rFonts w:ascii="Tahoma" w:eastAsia="Tahoma" w:hAnsi="Tahoma" w:cs="Tahoma"/>
          <w:sz w:val="24"/>
          <w:szCs w:val="24"/>
        </w:rPr>
        <w:t xml:space="preserve"> </w:t>
      </w:r>
      <w:proofErr w:type="spellStart"/>
      <w:r>
        <w:rPr>
          <w:rFonts w:ascii="Tahoma" w:eastAsia="Tahoma" w:hAnsi="Tahoma" w:cs="Tahoma"/>
          <w:sz w:val="24"/>
          <w:szCs w:val="24"/>
        </w:rPr>
        <w:t>Uni</w:t>
      </w:r>
      <w:r w:rsidR="00153B49">
        <w:rPr>
          <w:rFonts w:ascii="Tahoma" w:eastAsia="Tahoma" w:hAnsi="Tahoma" w:cs="Tahoma"/>
          <w:sz w:val="24"/>
          <w:szCs w:val="24"/>
        </w:rPr>
        <w:t>versiti</w:t>
      </w:r>
      <w:proofErr w:type="spellEnd"/>
      <w:r w:rsidR="00153B49">
        <w:rPr>
          <w:rFonts w:ascii="Tahoma" w:eastAsia="Tahoma" w:hAnsi="Tahoma" w:cs="Tahoma"/>
          <w:sz w:val="24"/>
          <w:szCs w:val="24"/>
        </w:rPr>
        <w:t xml:space="preserve"> </w:t>
      </w:r>
      <w:proofErr w:type="spellStart"/>
      <w:r w:rsidR="00153B49">
        <w:rPr>
          <w:rFonts w:ascii="Tahoma" w:eastAsia="Tahoma" w:hAnsi="Tahoma" w:cs="Tahoma"/>
          <w:sz w:val="24"/>
          <w:szCs w:val="24"/>
        </w:rPr>
        <w:t>dan</w:t>
      </w:r>
      <w:proofErr w:type="spellEnd"/>
      <w:r w:rsidR="00153B49">
        <w:rPr>
          <w:rFonts w:ascii="Tahoma" w:eastAsia="Tahoma" w:hAnsi="Tahoma" w:cs="Tahoma"/>
          <w:sz w:val="24"/>
          <w:szCs w:val="24"/>
        </w:rPr>
        <w:t xml:space="preserve"> </w:t>
      </w:r>
      <w:proofErr w:type="spellStart"/>
      <w:r w:rsidR="00153B49">
        <w:rPr>
          <w:rFonts w:ascii="Tahoma" w:eastAsia="Tahoma" w:hAnsi="Tahoma" w:cs="Tahoma"/>
          <w:sz w:val="24"/>
          <w:szCs w:val="24"/>
        </w:rPr>
        <w:t>memberi</w:t>
      </w:r>
      <w:proofErr w:type="spellEnd"/>
      <w:r w:rsidR="00153B49">
        <w:rPr>
          <w:rFonts w:ascii="Tahoma" w:eastAsia="Tahoma" w:hAnsi="Tahoma" w:cs="Tahoma"/>
          <w:sz w:val="24"/>
          <w:szCs w:val="24"/>
        </w:rPr>
        <w:t xml:space="preserve"> </w:t>
      </w:r>
      <w:proofErr w:type="spellStart"/>
      <w:r w:rsidR="00153B49">
        <w:rPr>
          <w:rFonts w:ascii="Tahoma" w:eastAsia="Tahoma" w:hAnsi="Tahoma" w:cs="Tahoma"/>
          <w:sz w:val="24"/>
          <w:szCs w:val="24"/>
        </w:rPr>
        <w:t>impak</w:t>
      </w:r>
      <w:proofErr w:type="spellEnd"/>
      <w:r w:rsidR="00153B49">
        <w:rPr>
          <w:rFonts w:ascii="Tahoma" w:eastAsia="Tahoma" w:hAnsi="Tahoma" w:cs="Tahoma"/>
          <w:sz w:val="24"/>
          <w:szCs w:val="24"/>
        </w:rPr>
        <w:t xml:space="preserve"> </w:t>
      </w:r>
      <w:proofErr w:type="spellStart"/>
      <w:r w:rsidR="00153B49">
        <w:rPr>
          <w:rFonts w:ascii="Tahoma" w:eastAsia="Tahoma" w:hAnsi="Tahoma" w:cs="Tahoma"/>
          <w:sz w:val="24"/>
          <w:szCs w:val="24"/>
        </w:rPr>
        <w:t>sosio</w:t>
      </w:r>
      <w:r>
        <w:rPr>
          <w:rFonts w:ascii="Tahoma" w:eastAsia="Tahoma" w:hAnsi="Tahoma" w:cs="Tahoma"/>
          <w:sz w:val="24"/>
          <w:szCs w:val="24"/>
        </w:rPr>
        <w:t>-ekonomi</w:t>
      </w:r>
      <w:proofErr w:type="spellEnd"/>
      <w:r>
        <w:rPr>
          <w:rFonts w:ascii="Tahoma" w:eastAsia="Tahoma" w:hAnsi="Tahoma" w:cs="Tahoma"/>
          <w:sz w:val="24"/>
          <w:szCs w:val="24"/>
        </w:rPr>
        <w:t xml:space="preserve"> </w:t>
      </w:r>
      <w:proofErr w:type="spellStart"/>
      <w:r>
        <w:rPr>
          <w:rFonts w:ascii="Tahoma" w:eastAsia="Tahoma" w:hAnsi="Tahoma" w:cs="Tahoma"/>
          <w:sz w:val="24"/>
          <w:szCs w:val="24"/>
        </w:rPr>
        <w:t>kepada</w:t>
      </w:r>
      <w:proofErr w:type="spellEnd"/>
      <w:r>
        <w:rPr>
          <w:rFonts w:ascii="Tahoma" w:eastAsia="Tahoma" w:hAnsi="Tahoma" w:cs="Tahoma"/>
          <w:sz w:val="24"/>
          <w:szCs w:val="24"/>
        </w:rPr>
        <w:t xml:space="preserve"> </w:t>
      </w:r>
      <w:proofErr w:type="spellStart"/>
      <w:r>
        <w:rPr>
          <w:rFonts w:ascii="Tahoma" w:eastAsia="Tahoma" w:hAnsi="Tahoma" w:cs="Tahoma"/>
          <w:sz w:val="24"/>
          <w:szCs w:val="24"/>
        </w:rPr>
        <w:t>rakan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strategik</w:t>
      </w:r>
      <w:proofErr w:type="spellEnd"/>
      <w:r>
        <w:rPr>
          <w:rFonts w:ascii="Tahoma" w:eastAsia="Tahoma" w:hAnsi="Tahoma" w:cs="Tahoma"/>
          <w:sz w:val="24"/>
          <w:szCs w:val="24"/>
        </w:rPr>
        <w:t>.</w:t>
      </w:r>
    </w:p>
    <w:p w:rsidR="00010949" w:rsidRDefault="00010949">
      <w:pPr>
        <w:spacing w:line="124" w:lineRule="exact"/>
        <w:rPr>
          <w:rFonts w:ascii="Tahoma" w:eastAsia="Tahoma" w:hAnsi="Tahoma" w:cs="Tahoma"/>
          <w:sz w:val="24"/>
          <w:szCs w:val="24"/>
        </w:rPr>
      </w:pPr>
    </w:p>
    <w:p w:rsidR="00010949" w:rsidRDefault="007428E1">
      <w:pPr>
        <w:numPr>
          <w:ilvl w:val="2"/>
          <w:numId w:val="2"/>
        </w:numPr>
        <w:tabs>
          <w:tab w:val="left" w:pos="1080"/>
        </w:tabs>
        <w:spacing w:line="239" w:lineRule="auto"/>
        <w:ind w:left="1080" w:right="20" w:hanging="360"/>
        <w:jc w:val="both"/>
        <w:rPr>
          <w:rFonts w:ascii="Tahoma" w:eastAsia="Tahoma" w:hAnsi="Tahoma" w:cs="Tahoma"/>
          <w:sz w:val="24"/>
          <w:szCs w:val="24"/>
        </w:rPr>
      </w:pPr>
      <w:r>
        <w:rPr>
          <w:rFonts w:ascii="Tahoma" w:eastAsia="Tahoma" w:hAnsi="Tahoma" w:cs="Tahoma"/>
          <w:sz w:val="24"/>
          <w:szCs w:val="24"/>
        </w:rPr>
        <w:t>Pemohon perlu mempunyai sekurang-kurangnya satu produk atau penemuan daripada hasil penyelidikan bagi mewakili aspek yang akan dipindahkan berkaitan dengan permohonan.</w:t>
      </w:r>
    </w:p>
    <w:p w:rsidR="00010949" w:rsidRDefault="00010949">
      <w:pPr>
        <w:spacing w:line="200" w:lineRule="exact"/>
        <w:rPr>
          <w:rFonts w:ascii="Tahoma" w:eastAsia="Tahoma" w:hAnsi="Tahoma" w:cs="Tahoma"/>
          <w:sz w:val="24"/>
          <w:szCs w:val="24"/>
        </w:rPr>
      </w:pPr>
    </w:p>
    <w:p w:rsidR="00010949" w:rsidRDefault="00010949">
      <w:pPr>
        <w:spacing w:line="332" w:lineRule="exact"/>
        <w:rPr>
          <w:rFonts w:ascii="Tahoma" w:eastAsia="Tahoma" w:hAnsi="Tahoma" w:cs="Tahoma"/>
          <w:sz w:val="24"/>
          <w:szCs w:val="24"/>
        </w:rPr>
      </w:pPr>
    </w:p>
    <w:p w:rsidR="00010949" w:rsidRDefault="007428E1">
      <w:pPr>
        <w:numPr>
          <w:ilvl w:val="0"/>
          <w:numId w:val="3"/>
        </w:numPr>
        <w:tabs>
          <w:tab w:val="left" w:pos="640"/>
        </w:tabs>
        <w:ind w:left="640" w:hanging="640"/>
        <w:rPr>
          <w:rFonts w:ascii="Tahoma" w:eastAsia="Tahoma" w:hAnsi="Tahoma" w:cs="Tahoma"/>
          <w:b/>
          <w:bCs/>
          <w:sz w:val="24"/>
          <w:szCs w:val="24"/>
        </w:rPr>
      </w:pPr>
      <w:r>
        <w:rPr>
          <w:rFonts w:ascii="Tahoma" w:eastAsia="Tahoma" w:hAnsi="Tahoma" w:cs="Tahoma"/>
          <w:b/>
          <w:bCs/>
          <w:sz w:val="24"/>
          <w:szCs w:val="24"/>
        </w:rPr>
        <w:t>TATACARA PROSES PERMOHONAN GERAN</w:t>
      </w:r>
    </w:p>
    <w:p w:rsidR="00010949" w:rsidRDefault="00010949">
      <w:pPr>
        <w:spacing w:line="200" w:lineRule="exact"/>
        <w:rPr>
          <w:rFonts w:ascii="Tahoma" w:eastAsia="Tahoma" w:hAnsi="Tahoma" w:cs="Tahoma"/>
          <w:b/>
          <w:bCs/>
          <w:sz w:val="24"/>
          <w:szCs w:val="24"/>
        </w:rPr>
      </w:pPr>
    </w:p>
    <w:p w:rsidR="00010949" w:rsidRDefault="00010949">
      <w:pPr>
        <w:spacing w:line="210" w:lineRule="exact"/>
        <w:rPr>
          <w:rFonts w:ascii="Tahoma" w:eastAsia="Tahoma" w:hAnsi="Tahoma" w:cs="Tahoma"/>
          <w:b/>
          <w:bCs/>
          <w:sz w:val="24"/>
          <w:szCs w:val="24"/>
        </w:rPr>
      </w:pPr>
    </w:p>
    <w:p w:rsidR="00153B49" w:rsidRDefault="007428E1" w:rsidP="00153B49">
      <w:pPr>
        <w:numPr>
          <w:ilvl w:val="1"/>
          <w:numId w:val="3"/>
        </w:numPr>
        <w:tabs>
          <w:tab w:val="left" w:pos="720"/>
        </w:tabs>
        <w:spacing w:line="239" w:lineRule="auto"/>
        <w:ind w:left="720" w:hanging="360"/>
        <w:jc w:val="both"/>
        <w:rPr>
          <w:rFonts w:ascii="Tahoma" w:eastAsia="Tahoma" w:hAnsi="Tahoma" w:cs="Tahoma"/>
          <w:sz w:val="24"/>
          <w:szCs w:val="24"/>
        </w:rPr>
      </w:pPr>
      <w:r>
        <w:rPr>
          <w:rFonts w:ascii="Tahoma" w:eastAsia="Tahoma" w:hAnsi="Tahoma" w:cs="Tahoma"/>
          <w:sz w:val="24"/>
          <w:szCs w:val="24"/>
        </w:rPr>
        <w:t xml:space="preserve">Permohonan dibuka tertakluk kepada kedudukan kewangan dan peruntukan yang sedia ada. Pihak sekretariat akan memaklumkan tarikh-tarikh pembukaan geran melalui buletin PUTRA, laman sesawang UCTC dan surat rasmi </w:t>
      </w:r>
      <w:proofErr w:type="spellStart"/>
      <w:r>
        <w:rPr>
          <w:rFonts w:ascii="Tahoma" w:eastAsia="Tahoma" w:hAnsi="Tahoma" w:cs="Tahoma"/>
          <w:sz w:val="24"/>
          <w:szCs w:val="24"/>
        </w:rPr>
        <w:t>kepada</w:t>
      </w:r>
      <w:proofErr w:type="spellEnd"/>
      <w:r>
        <w:rPr>
          <w:rFonts w:ascii="Tahoma" w:eastAsia="Tahoma" w:hAnsi="Tahoma" w:cs="Tahoma"/>
          <w:sz w:val="24"/>
          <w:szCs w:val="24"/>
        </w:rPr>
        <w:t xml:space="preserve"> PTJ </w:t>
      </w:r>
      <w:proofErr w:type="spellStart"/>
      <w:r>
        <w:rPr>
          <w:rFonts w:ascii="Tahoma" w:eastAsia="Tahoma" w:hAnsi="Tahoma" w:cs="Tahoma"/>
          <w:sz w:val="24"/>
          <w:szCs w:val="24"/>
        </w:rPr>
        <w:t>melalui</w:t>
      </w:r>
      <w:proofErr w:type="spellEnd"/>
      <w:r>
        <w:rPr>
          <w:rFonts w:ascii="Tahoma" w:eastAsia="Tahoma" w:hAnsi="Tahoma" w:cs="Tahoma"/>
          <w:sz w:val="24"/>
          <w:szCs w:val="24"/>
        </w:rPr>
        <w:t xml:space="preserve"> </w:t>
      </w:r>
      <w:proofErr w:type="spellStart"/>
      <w:r>
        <w:rPr>
          <w:rFonts w:ascii="Tahoma" w:eastAsia="Tahoma" w:hAnsi="Tahoma" w:cs="Tahoma"/>
          <w:sz w:val="24"/>
          <w:szCs w:val="24"/>
        </w:rPr>
        <w:t>Timbalan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Dekan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Jaringan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Industri</w:t>
      </w:r>
      <w:proofErr w:type="spellEnd"/>
      <w:r>
        <w:rPr>
          <w:rFonts w:ascii="Tahoma" w:eastAsia="Tahoma" w:hAnsi="Tahoma" w:cs="Tahoma"/>
          <w:sz w:val="24"/>
          <w:szCs w:val="24"/>
        </w:rPr>
        <w:t xml:space="preserve"> </w:t>
      </w:r>
      <w:proofErr w:type="spellStart"/>
      <w:r>
        <w:rPr>
          <w:rFonts w:ascii="Tahoma" w:eastAsia="Tahoma" w:hAnsi="Tahoma" w:cs="Tahoma"/>
          <w:sz w:val="24"/>
          <w:szCs w:val="24"/>
        </w:rPr>
        <w:t>dan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Masyarakat</w:t>
      </w:r>
      <w:proofErr w:type="spellEnd"/>
      <w:r>
        <w:rPr>
          <w:rFonts w:ascii="Tahoma" w:eastAsia="Tahoma" w:hAnsi="Tahoma" w:cs="Tahoma"/>
          <w:sz w:val="24"/>
          <w:szCs w:val="24"/>
        </w:rPr>
        <w:t xml:space="preserve">) </w:t>
      </w:r>
      <w:proofErr w:type="spellStart"/>
      <w:r>
        <w:rPr>
          <w:rFonts w:ascii="Tahoma" w:eastAsia="Tahoma" w:hAnsi="Tahoma" w:cs="Tahoma"/>
          <w:sz w:val="24"/>
          <w:szCs w:val="24"/>
        </w:rPr>
        <w:t>atau</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Pengarah</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Institut</w:t>
      </w:r>
      <w:proofErr w:type="spellEnd"/>
      <w:r>
        <w:rPr>
          <w:rFonts w:ascii="Tahoma" w:eastAsia="Tahoma" w:hAnsi="Tahoma" w:cs="Tahoma"/>
          <w:sz w:val="24"/>
          <w:szCs w:val="24"/>
        </w:rPr>
        <w:t>.</w:t>
      </w:r>
    </w:p>
    <w:p w:rsidR="00153B49" w:rsidRDefault="00153B49" w:rsidP="00153B49">
      <w:pPr>
        <w:tabs>
          <w:tab w:val="left" w:pos="720"/>
        </w:tabs>
        <w:spacing w:line="239" w:lineRule="auto"/>
        <w:ind w:left="720"/>
        <w:jc w:val="both"/>
        <w:rPr>
          <w:rFonts w:ascii="Tahoma" w:eastAsia="Tahoma" w:hAnsi="Tahoma" w:cs="Tahoma"/>
          <w:sz w:val="24"/>
          <w:szCs w:val="24"/>
        </w:rPr>
      </w:pPr>
    </w:p>
    <w:p w:rsidR="00153B49" w:rsidRPr="00153B49" w:rsidRDefault="00153B49" w:rsidP="00153B49">
      <w:pPr>
        <w:numPr>
          <w:ilvl w:val="1"/>
          <w:numId w:val="3"/>
        </w:numPr>
        <w:tabs>
          <w:tab w:val="left" w:pos="720"/>
        </w:tabs>
        <w:ind w:left="720" w:hanging="360"/>
        <w:rPr>
          <w:rFonts w:ascii="Tahoma" w:eastAsia="Tahoma" w:hAnsi="Tahoma" w:cs="Tahoma"/>
        </w:rPr>
      </w:pPr>
      <w:proofErr w:type="spellStart"/>
      <w:r>
        <w:rPr>
          <w:rFonts w:ascii="Tahoma" w:eastAsia="Tahoma" w:hAnsi="Tahoma" w:cs="Tahoma"/>
        </w:rPr>
        <w:t>Tempoh</w:t>
      </w:r>
      <w:proofErr w:type="spellEnd"/>
      <w:r>
        <w:rPr>
          <w:rFonts w:ascii="Tahoma" w:eastAsia="Tahoma" w:hAnsi="Tahoma" w:cs="Tahoma"/>
        </w:rPr>
        <w:t xml:space="preserve"> </w:t>
      </w:r>
      <w:proofErr w:type="spellStart"/>
      <w:r>
        <w:rPr>
          <w:rFonts w:ascii="Tahoma" w:eastAsia="Tahoma" w:hAnsi="Tahoma" w:cs="Tahoma"/>
        </w:rPr>
        <w:t>projek</w:t>
      </w:r>
      <w:proofErr w:type="spellEnd"/>
      <w:r>
        <w:rPr>
          <w:rFonts w:ascii="Tahoma" w:eastAsia="Tahoma" w:hAnsi="Tahoma" w:cs="Tahoma"/>
        </w:rPr>
        <w:t xml:space="preserve"> </w:t>
      </w:r>
      <w:proofErr w:type="spellStart"/>
      <w:r>
        <w:rPr>
          <w:rFonts w:ascii="Tahoma" w:eastAsia="Tahoma" w:hAnsi="Tahoma" w:cs="Tahoma"/>
        </w:rPr>
        <w:t>adalah</w:t>
      </w:r>
      <w:proofErr w:type="spellEnd"/>
      <w:r>
        <w:rPr>
          <w:rFonts w:ascii="Tahoma" w:eastAsia="Tahoma" w:hAnsi="Tahoma" w:cs="Tahoma"/>
        </w:rPr>
        <w:t xml:space="preserve"> </w:t>
      </w:r>
      <w:proofErr w:type="spellStart"/>
      <w:r>
        <w:rPr>
          <w:rFonts w:ascii="Tahoma" w:eastAsia="Tahoma" w:hAnsi="Tahoma" w:cs="Tahoma"/>
        </w:rPr>
        <w:t>tidak</w:t>
      </w:r>
      <w:proofErr w:type="spellEnd"/>
      <w:r>
        <w:rPr>
          <w:rFonts w:ascii="Tahoma" w:eastAsia="Tahoma" w:hAnsi="Tahoma" w:cs="Tahoma"/>
        </w:rPr>
        <w:t xml:space="preserve"> </w:t>
      </w:r>
      <w:proofErr w:type="spellStart"/>
      <w:r>
        <w:rPr>
          <w:rFonts w:ascii="Tahoma" w:eastAsia="Tahoma" w:hAnsi="Tahoma" w:cs="Tahoma"/>
        </w:rPr>
        <w:t>melebihi</w:t>
      </w:r>
      <w:proofErr w:type="spellEnd"/>
      <w:r>
        <w:rPr>
          <w:rFonts w:ascii="Tahoma" w:eastAsia="Tahoma" w:hAnsi="Tahoma" w:cs="Tahoma"/>
        </w:rPr>
        <w:t xml:space="preserve"> 1 </w:t>
      </w:r>
      <w:proofErr w:type="spellStart"/>
      <w:r>
        <w:rPr>
          <w:rFonts w:ascii="Tahoma" w:eastAsia="Tahoma" w:hAnsi="Tahoma" w:cs="Tahoma"/>
        </w:rPr>
        <w:t>tahun</w:t>
      </w:r>
      <w:proofErr w:type="spellEnd"/>
      <w:r>
        <w:rPr>
          <w:rFonts w:ascii="Tahoma" w:eastAsia="Tahoma" w:hAnsi="Tahoma" w:cs="Tahoma"/>
        </w:rPr>
        <w:t>.</w:t>
      </w:r>
    </w:p>
    <w:p w:rsidR="00010949" w:rsidRDefault="00010949">
      <w:pPr>
        <w:spacing w:line="291" w:lineRule="exact"/>
        <w:rPr>
          <w:rFonts w:ascii="Tahoma" w:eastAsia="Tahoma" w:hAnsi="Tahoma" w:cs="Tahoma"/>
          <w:sz w:val="24"/>
          <w:szCs w:val="24"/>
        </w:rPr>
      </w:pPr>
    </w:p>
    <w:p w:rsidR="00153B49" w:rsidRPr="009B2CC3" w:rsidRDefault="007428E1" w:rsidP="00153B49">
      <w:pPr>
        <w:numPr>
          <w:ilvl w:val="1"/>
          <w:numId w:val="3"/>
        </w:numPr>
        <w:tabs>
          <w:tab w:val="left" w:pos="720"/>
        </w:tabs>
        <w:spacing w:line="239" w:lineRule="auto"/>
        <w:ind w:left="720" w:right="20" w:hanging="360"/>
        <w:jc w:val="both"/>
        <w:rPr>
          <w:rFonts w:ascii="Tahoma" w:eastAsia="Tahoma" w:hAnsi="Tahoma" w:cs="Tahoma"/>
          <w:sz w:val="24"/>
          <w:szCs w:val="24"/>
        </w:rPr>
      </w:pPr>
      <w:r>
        <w:rPr>
          <w:rFonts w:ascii="Tahoma" w:eastAsia="Tahoma" w:hAnsi="Tahoma" w:cs="Tahoma"/>
          <w:sz w:val="24"/>
          <w:szCs w:val="24"/>
        </w:rPr>
        <w:t xml:space="preserve">Pemohon perlu mengisi Borang Permohonan mengikut format yang disediakan oleh sekretariat. </w:t>
      </w:r>
      <w:proofErr w:type="spellStart"/>
      <w:r>
        <w:rPr>
          <w:rFonts w:ascii="Tahoma" w:eastAsia="Tahoma" w:hAnsi="Tahoma" w:cs="Tahoma"/>
          <w:sz w:val="24"/>
          <w:szCs w:val="24"/>
        </w:rPr>
        <w:t>Pemohon</w:t>
      </w:r>
      <w:proofErr w:type="spellEnd"/>
      <w:r>
        <w:rPr>
          <w:rFonts w:ascii="Tahoma" w:eastAsia="Tahoma" w:hAnsi="Tahoma" w:cs="Tahoma"/>
          <w:sz w:val="24"/>
          <w:szCs w:val="24"/>
        </w:rPr>
        <w:t xml:space="preserve"> </w:t>
      </w:r>
      <w:proofErr w:type="spellStart"/>
      <w:r>
        <w:rPr>
          <w:rFonts w:ascii="Tahoma" w:eastAsia="Tahoma" w:hAnsi="Tahoma" w:cs="Tahoma"/>
          <w:sz w:val="24"/>
          <w:szCs w:val="24"/>
        </w:rPr>
        <w:t>dikehendaki</w:t>
      </w:r>
      <w:proofErr w:type="spellEnd"/>
      <w:r>
        <w:rPr>
          <w:rFonts w:ascii="Tahoma" w:eastAsia="Tahoma" w:hAnsi="Tahoma" w:cs="Tahoma"/>
          <w:sz w:val="24"/>
          <w:szCs w:val="24"/>
        </w:rPr>
        <w:t xml:space="preserve"> </w:t>
      </w:r>
      <w:proofErr w:type="spellStart"/>
      <w:r>
        <w:rPr>
          <w:rFonts w:ascii="Tahoma" w:eastAsia="Tahoma" w:hAnsi="Tahoma" w:cs="Tahoma"/>
          <w:sz w:val="24"/>
          <w:szCs w:val="24"/>
        </w:rPr>
        <w:t>memuat</w:t>
      </w:r>
      <w:proofErr w:type="spellEnd"/>
      <w:r>
        <w:rPr>
          <w:rFonts w:ascii="Tahoma" w:eastAsia="Tahoma" w:hAnsi="Tahoma" w:cs="Tahoma"/>
          <w:sz w:val="24"/>
          <w:szCs w:val="24"/>
        </w:rPr>
        <w:t xml:space="preserve"> </w:t>
      </w:r>
      <w:proofErr w:type="spellStart"/>
      <w:r>
        <w:rPr>
          <w:rFonts w:ascii="Tahoma" w:eastAsia="Tahoma" w:hAnsi="Tahoma" w:cs="Tahoma"/>
          <w:sz w:val="24"/>
          <w:szCs w:val="24"/>
        </w:rPr>
        <w:t>turun</w:t>
      </w:r>
      <w:proofErr w:type="spellEnd"/>
      <w:r>
        <w:rPr>
          <w:rFonts w:ascii="Tahoma" w:eastAsia="Tahoma" w:hAnsi="Tahoma" w:cs="Tahoma"/>
          <w:sz w:val="24"/>
          <w:szCs w:val="24"/>
        </w:rPr>
        <w:t xml:space="preserve"> </w:t>
      </w:r>
      <w:proofErr w:type="spellStart"/>
      <w:r>
        <w:rPr>
          <w:rFonts w:ascii="Tahoma" w:eastAsia="Tahoma" w:hAnsi="Tahoma" w:cs="Tahoma"/>
          <w:sz w:val="24"/>
          <w:szCs w:val="24"/>
        </w:rPr>
        <w:t>borang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permohonan</w:t>
      </w:r>
      <w:proofErr w:type="spellEnd"/>
      <w:r>
        <w:rPr>
          <w:rFonts w:ascii="Tahoma" w:eastAsia="Tahoma" w:hAnsi="Tahoma" w:cs="Tahoma"/>
          <w:sz w:val="24"/>
          <w:szCs w:val="24"/>
        </w:rPr>
        <w:t xml:space="preserve"> KTGS JINM </w:t>
      </w:r>
      <w:proofErr w:type="spellStart"/>
      <w:r>
        <w:rPr>
          <w:rFonts w:ascii="Tahoma" w:eastAsia="Tahoma" w:hAnsi="Tahoma" w:cs="Tahoma"/>
          <w:sz w:val="24"/>
          <w:szCs w:val="24"/>
        </w:rPr>
        <w:t>dari</w:t>
      </w:r>
      <w:proofErr w:type="spellEnd"/>
      <w:r>
        <w:rPr>
          <w:rFonts w:ascii="Tahoma" w:eastAsia="Tahoma" w:hAnsi="Tahoma" w:cs="Tahoma"/>
          <w:sz w:val="24"/>
          <w:szCs w:val="24"/>
        </w:rPr>
        <w:t xml:space="preserve"> </w:t>
      </w:r>
      <w:proofErr w:type="spellStart"/>
      <w:r>
        <w:rPr>
          <w:rFonts w:ascii="Tahoma" w:eastAsia="Tahoma" w:hAnsi="Tahoma" w:cs="Tahoma"/>
          <w:sz w:val="24"/>
          <w:szCs w:val="24"/>
        </w:rPr>
        <w:t>laman</w:t>
      </w:r>
      <w:proofErr w:type="spellEnd"/>
      <w:r>
        <w:rPr>
          <w:rFonts w:ascii="Tahoma" w:eastAsia="Tahoma" w:hAnsi="Tahoma" w:cs="Tahoma"/>
          <w:sz w:val="24"/>
          <w:szCs w:val="24"/>
        </w:rPr>
        <w:t xml:space="preserve"> web </w:t>
      </w:r>
      <w:r w:rsidRPr="009B2CC3">
        <w:rPr>
          <w:rFonts w:ascii="Tahoma" w:eastAsia="Tahoma" w:hAnsi="Tahoma" w:cs="Tahoma"/>
          <w:sz w:val="24"/>
          <w:szCs w:val="24"/>
        </w:rPr>
        <w:t>UCTC (</w:t>
      </w:r>
      <w:hyperlink r:id="rId8" w:history="1">
        <w:r w:rsidR="003074E4" w:rsidRPr="009B2CC3">
          <w:rPr>
            <w:rStyle w:val="Hyperlink"/>
            <w:rFonts w:ascii="Tahoma" w:eastAsia="Tahoma" w:hAnsi="Tahoma" w:cs="Tahoma"/>
            <w:color w:val="auto"/>
            <w:sz w:val="24"/>
            <w:szCs w:val="24"/>
          </w:rPr>
          <w:t>www.uctc.upm.edu.my)/carian</w:t>
        </w:r>
      </w:hyperlink>
      <w:r w:rsidR="003074E4" w:rsidRPr="009B2CC3">
        <w:rPr>
          <w:rFonts w:ascii="Tahoma" w:eastAsia="Tahoma" w:hAnsi="Tahoma" w:cs="Tahoma"/>
          <w:sz w:val="24"/>
          <w:szCs w:val="24"/>
        </w:rPr>
        <w:t xml:space="preserve"> </w:t>
      </w:r>
      <w:proofErr w:type="spellStart"/>
      <w:r w:rsidR="003074E4" w:rsidRPr="009B2CC3">
        <w:rPr>
          <w:rFonts w:ascii="Tahoma" w:eastAsia="Tahoma" w:hAnsi="Tahoma" w:cs="Tahoma"/>
          <w:sz w:val="24"/>
          <w:szCs w:val="24"/>
        </w:rPr>
        <w:t>Borang</w:t>
      </w:r>
      <w:proofErr w:type="spellEnd"/>
      <w:r w:rsidR="003074E4" w:rsidRPr="009B2CC3">
        <w:rPr>
          <w:rFonts w:ascii="Tahoma" w:eastAsia="Tahoma" w:hAnsi="Tahoma" w:cs="Tahoma"/>
          <w:sz w:val="24"/>
          <w:szCs w:val="24"/>
        </w:rPr>
        <w:t xml:space="preserve"> </w:t>
      </w:r>
      <w:proofErr w:type="spellStart"/>
      <w:r w:rsidR="003074E4" w:rsidRPr="009B2CC3">
        <w:rPr>
          <w:rFonts w:ascii="Tahoma" w:eastAsia="Tahoma" w:hAnsi="Tahoma" w:cs="Tahoma"/>
          <w:sz w:val="24"/>
          <w:szCs w:val="24"/>
        </w:rPr>
        <w:t>permohonan</w:t>
      </w:r>
      <w:proofErr w:type="spellEnd"/>
      <w:r w:rsidR="003074E4" w:rsidRPr="009B2CC3">
        <w:rPr>
          <w:rFonts w:ascii="Tahoma" w:eastAsia="Tahoma" w:hAnsi="Tahoma" w:cs="Tahoma"/>
          <w:sz w:val="24"/>
          <w:szCs w:val="24"/>
        </w:rPr>
        <w:t xml:space="preserve"> KTGS- UCTC UPM</w:t>
      </w:r>
      <w:r w:rsidR="00153B49" w:rsidRPr="009B2CC3">
        <w:rPr>
          <w:rFonts w:ascii="Tahoma" w:eastAsia="Tahoma" w:hAnsi="Tahoma" w:cs="Tahoma"/>
          <w:sz w:val="24"/>
          <w:szCs w:val="24"/>
        </w:rPr>
        <w:t>.</w:t>
      </w:r>
    </w:p>
    <w:p w:rsidR="00153B49" w:rsidRPr="009B2CC3" w:rsidRDefault="00153B49" w:rsidP="00153B49">
      <w:pPr>
        <w:pStyle w:val="ListParagraph"/>
        <w:rPr>
          <w:rFonts w:ascii="Tahoma" w:eastAsia="Tahoma" w:hAnsi="Tahoma" w:cs="Tahoma"/>
          <w:sz w:val="24"/>
          <w:szCs w:val="24"/>
        </w:rPr>
      </w:pPr>
    </w:p>
    <w:p w:rsidR="00153B49" w:rsidRPr="004F1414" w:rsidRDefault="00153B49" w:rsidP="00153B49">
      <w:pPr>
        <w:numPr>
          <w:ilvl w:val="1"/>
          <w:numId w:val="3"/>
        </w:numPr>
        <w:tabs>
          <w:tab w:val="left" w:pos="720"/>
        </w:tabs>
        <w:spacing w:line="239" w:lineRule="auto"/>
        <w:ind w:left="720" w:right="20" w:hanging="360"/>
        <w:jc w:val="both"/>
        <w:rPr>
          <w:rFonts w:ascii="Tahoma" w:eastAsia="Tahoma" w:hAnsi="Tahoma" w:cs="Tahoma"/>
          <w:color w:val="000000" w:themeColor="text1"/>
          <w:sz w:val="24"/>
          <w:szCs w:val="24"/>
        </w:rPr>
      </w:pPr>
      <w:proofErr w:type="spellStart"/>
      <w:r w:rsidRPr="004F1414">
        <w:rPr>
          <w:rFonts w:ascii="Tahoma" w:eastAsia="Tahoma" w:hAnsi="Tahoma" w:cs="Tahoma"/>
          <w:color w:val="000000" w:themeColor="text1"/>
          <w:sz w:val="24"/>
          <w:szCs w:val="24"/>
        </w:rPr>
        <w:t>Jumlah</w:t>
      </w:r>
      <w:proofErr w:type="spellEnd"/>
      <w:r w:rsidRPr="004F1414">
        <w:rPr>
          <w:rFonts w:ascii="Tahoma" w:eastAsia="Tahoma" w:hAnsi="Tahoma" w:cs="Tahoma"/>
          <w:color w:val="000000" w:themeColor="text1"/>
          <w:sz w:val="24"/>
          <w:szCs w:val="24"/>
        </w:rPr>
        <w:t xml:space="preserve"> </w:t>
      </w:r>
      <w:proofErr w:type="spellStart"/>
      <w:r w:rsidRPr="004F1414">
        <w:rPr>
          <w:rFonts w:ascii="Tahoma" w:eastAsia="Tahoma" w:hAnsi="Tahoma" w:cs="Tahoma"/>
          <w:color w:val="000000" w:themeColor="text1"/>
          <w:sz w:val="24"/>
          <w:szCs w:val="24"/>
        </w:rPr>
        <w:t>peruntukan</w:t>
      </w:r>
      <w:proofErr w:type="spellEnd"/>
      <w:r w:rsidRPr="004F1414">
        <w:rPr>
          <w:rFonts w:ascii="Tahoma" w:eastAsia="Tahoma" w:hAnsi="Tahoma" w:cs="Tahoma"/>
          <w:color w:val="000000" w:themeColor="text1"/>
          <w:sz w:val="24"/>
          <w:szCs w:val="24"/>
        </w:rPr>
        <w:t xml:space="preserve"> yang </w:t>
      </w:r>
      <w:proofErr w:type="spellStart"/>
      <w:r w:rsidRPr="004F1414">
        <w:rPr>
          <w:rFonts w:ascii="Tahoma" w:eastAsia="Tahoma" w:hAnsi="Tahoma" w:cs="Tahoma"/>
          <w:color w:val="000000" w:themeColor="text1"/>
          <w:sz w:val="24"/>
          <w:szCs w:val="24"/>
        </w:rPr>
        <w:t>dipohon</w:t>
      </w:r>
      <w:proofErr w:type="spellEnd"/>
      <w:r w:rsidRPr="004F1414">
        <w:rPr>
          <w:rFonts w:ascii="Tahoma" w:eastAsia="Tahoma" w:hAnsi="Tahoma" w:cs="Tahoma"/>
          <w:color w:val="000000" w:themeColor="text1"/>
          <w:sz w:val="24"/>
          <w:szCs w:val="24"/>
        </w:rPr>
        <w:t xml:space="preserve"> </w:t>
      </w:r>
      <w:proofErr w:type="spellStart"/>
      <w:r w:rsidRPr="004F1414">
        <w:rPr>
          <w:rFonts w:ascii="Tahoma" w:eastAsia="Tahoma" w:hAnsi="Tahoma" w:cs="Tahoma"/>
          <w:color w:val="000000" w:themeColor="text1"/>
          <w:sz w:val="24"/>
          <w:szCs w:val="24"/>
        </w:rPr>
        <w:t>hendaklah</w:t>
      </w:r>
      <w:proofErr w:type="spellEnd"/>
      <w:r w:rsidRPr="004F1414">
        <w:rPr>
          <w:rFonts w:ascii="Tahoma" w:eastAsia="Tahoma" w:hAnsi="Tahoma" w:cs="Tahoma"/>
          <w:color w:val="000000" w:themeColor="text1"/>
          <w:sz w:val="24"/>
          <w:szCs w:val="24"/>
        </w:rPr>
        <w:t xml:space="preserve"> </w:t>
      </w:r>
      <w:proofErr w:type="spellStart"/>
      <w:r w:rsidRPr="004F1414">
        <w:rPr>
          <w:rFonts w:ascii="Tahoma" w:eastAsia="Tahoma" w:hAnsi="Tahoma" w:cs="Tahoma"/>
          <w:color w:val="000000" w:themeColor="text1"/>
          <w:sz w:val="24"/>
          <w:szCs w:val="24"/>
        </w:rPr>
        <w:t>tidak</w:t>
      </w:r>
      <w:proofErr w:type="spellEnd"/>
      <w:r w:rsidRPr="004F1414">
        <w:rPr>
          <w:rFonts w:ascii="Tahoma" w:eastAsia="Tahoma" w:hAnsi="Tahoma" w:cs="Tahoma"/>
          <w:color w:val="000000" w:themeColor="text1"/>
          <w:sz w:val="24"/>
          <w:szCs w:val="24"/>
        </w:rPr>
        <w:t xml:space="preserve"> </w:t>
      </w:r>
      <w:proofErr w:type="spellStart"/>
      <w:r w:rsidRPr="004F1414">
        <w:rPr>
          <w:rFonts w:ascii="Tahoma" w:eastAsia="Tahoma" w:hAnsi="Tahoma" w:cs="Tahoma"/>
          <w:color w:val="000000" w:themeColor="text1"/>
          <w:sz w:val="24"/>
          <w:szCs w:val="24"/>
        </w:rPr>
        <w:t>melebihi</w:t>
      </w:r>
      <w:proofErr w:type="spellEnd"/>
      <w:r w:rsidRPr="004F1414">
        <w:rPr>
          <w:rFonts w:ascii="Tahoma" w:eastAsia="Tahoma" w:hAnsi="Tahoma" w:cs="Tahoma"/>
          <w:color w:val="000000" w:themeColor="text1"/>
          <w:sz w:val="24"/>
          <w:szCs w:val="24"/>
        </w:rPr>
        <w:t xml:space="preserve"> </w:t>
      </w:r>
      <w:proofErr w:type="spellStart"/>
      <w:r w:rsidRPr="004F1414">
        <w:rPr>
          <w:rFonts w:ascii="Tahoma" w:eastAsia="Tahoma" w:hAnsi="Tahoma" w:cs="Tahoma"/>
          <w:color w:val="000000" w:themeColor="text1"/>
          <w:sz w:val="24"/>
          <w:szCs w:val="24"/>
        </w:rPr>
        <w:t>siling</w:t>
      </w:r>
      <w:proofErr w:type="spellEnd"/>
      <w:r w:rsidRPr="004F1414">
        <w:rPr>
          <w:rFonts w:ascii="Tahoma" w:eastAsia="Tahoma" w:hAnsi="Tahoma" w:cs="Tahoma"/>
          <w:color w:val="000000" w:themeColor="text1"/>
          <w:sz w:val="24"/>
          <w:szCs w:val="24"/>
        </w:rPr>
        <w:t xml:space="preserve"> RM </w:t>
      </w:r>
      <w:r w:rsidR="004F1414" w:rsidRPr="004F1414">
        <w:rPr>
          <w:rFonts w:ascii="Tahoma" w:eastAsia="Tahoma" w:hAnsi="Tahoma" w:cs="Tahoma"/>
          <w:color w:val="000000" w:themeColor="text1"/>
          <w:sz w:val="24"/>
          <w:szCs w:val="24"/>
        </w:rPr>
        <w:t>15</w:t>
      </w:r>
      <w:r w:rsidRPr="004F1414">
        <w:rPr>
          <w:rFonts w:ascii="Tahoma" w:eastAsia="Tahoma" w:hAnsi="Tahoma" w:cs="Tahoma"/>
          <w:color w:val="000000" w:themeColor="text1"/>
          <w:sz w:val="24"/>
          <w:szCs w:val="24"/>
        </w:rPr>
        <w:t>,000.00.</w:t>
      </w:r>
      <w:r w:rsidR="003039F3" w:rsidRPr="004F1414">
        <w:rPr>
          <w:rFonts w:ascii="Tahoma" w:eastAsia="Tahoma" w:hAnsi="Tahoma" w:cs="Tahoma"/>
          <w:color w:val="000000" w:themeColor="text1"/>
          <w:sz w:val="24"/>
          <w:szCs w:val="24"/>
        </w:rPr>
        <w:t xml:space="preserve"> (*</w:t>
      </w:r>
      <w:proofErr w:type="spellStart"/>
      <w:r w:rsidR="003039F3" w:rsidRPr="004F1414">
        <w:rPr>
          <w:rFonts w:ascii="Tahoma" w:eastAsia="Tahoma" w:hAnsi="Tahoma" w:cs="Tahoma"/>
          <w:color w:val="000000" w:themeColor="text1"/>
          <w:sz w:val="24"/>
          <w:szCs w:val="24"/>
        </w:rPr>
        <w:t>Tertakluk</w:t>
      </w:r>
      <w:proofErr w:type="spellEnd"/>
      <w:r w:rsidR="003039F3" w:rsidRPr="004F1414">
        <w:rPr>
          <w:rFonts w:ascii="Tahoma" w:eastAsia="Tahoma" w:hAnsi="Tahoma" w:cs="Tahoma"/>
          <w:color w:val="000000" w:themeColor="text1"/>
          <w:sz w:val="24"/>
          <w:szCs w:val="24"/>
        </w:rPr>
        <w:t xml:space="preserve"> </w:t>
      </w:r>
      <w:proofErr w:type="spellStart"/>
      <w:r w:rsidR="003039F3" w:rsidRPr="004F1414">
        <w:rPr>
          <w:rFonts w:ascii="Tahoma" w:eastAsia="Tahoma" w:hAnsi="Tahoma" w:cs="Tahoma"/>
          <w:color w:val="000000" w:themeColor="text1"/>
          <w:sz w:val="24"/>
          <w:szCs w:val="24"/>
        </w:rPr>
        <w:t>kepada</w:t>
      </w:r>
      <w:proofErr w:type="spellEnd"/>
      <w:r w:rsidR="003039F3" w:rsidRPr="004F1414">
        <w:rPr>
          <w:rFonts w:ascii="Tahoma" w:eastAsia="Tahoma" w:hAnsi="Tahoma" w:cs="Tahoma"/>
          <w:color w:val="000000" w:themeColor="text1"/>
          <w:sz w:val="24"/>
          <w:szCs w:val="24"/>
        </w:rPr>
        <w:t xml:space="preserve"> </w:t>
      </w:r>
      <w:proofErr w:type="spellStart"/>
      <w:r w:rsidR="003039F3" w:rsidRPr="004F1414">
        <w:rPr>
          <w:rFonts w:ascii="Tahoma" w:eastAsia="Tahoma" w:hAnsi="Tahoma" w:cs="Tahoma"/>
          <w:color w:val="000000" w:themeColor="text1"/>
          <w:sz w:val="24"/>
          <w:szCs w:val="24"/>
        </w:rPr>
        <w:t>kelulusan</w:t>
      </w:r>
      <w:proofErr w:type="spellEnd"/>
      <w:r w:rsidR="003039F3" w:rsidRPr="004F1414">
        <w:rPr>
          <w:rFonts w:ascii="Tahoma" w:eastAsia="Tahoma" w:hAnsi="Tahoma" w:cs="Tahoma"/>
          <w:color w:val="000000" w:themeColor="text1"/>
          <w:sz w:val="24"/>
          <w:szCs w:val="24"/>
        </w:rPr>
        <w:t xml:space="preserve"> </w:t>
      </w:r>
      <w:proofErr w:type="spellStart"/>
      <w:r w:rsidR="003039F3" w:rsidRPr="004F1414">
        <w:rPr>
          <w:rFonts w:ascii="Tahoma" w:eastAsia="Tahoma" w:hAnsi="Tahoma" w:cs="Tahoma"/>
          <w:color w:val="000000" w:themeColor="text1"/>
          <w:sz w:val="24"/>
          <w:szCs w:val="24"/>
        </w:rPr>
        <w:t>semasa</w:t>
      </w:r>
      <w:proofErr w:type="spellEnd"/>
      <w:r w:rsidR="003039F3" w:rsidRPr="004F1414">
        <w:rPr>
          <w:rFonts w:ascii="Tahoma" w:eastAsia="Tahoma" w:hAnsi="Tahoma" w:cs="Tahoma"/>
          <w:color w:val="000000" w:themeColor="text1"/>
          <w:sz w:val="24"/>
          <w:szCs w:val="24"/>
        </w:rPr>
        <w:t>)</w:t>
      </w:r>
    </w:p>
    <w:p w:rsidR="00010949" w:rsidRPr="004F1414" w:rsidRDefault="00010949">
      <w:pPr>
        <w:spacing w:line="269" w:lineRule="exact"/>
        <w:rPr>
          <w:rFonts w:ascii="Tahoma" w:eastAsia="Tahoma" w:hAnsi="Tahoma" w:cs="Tahoma"/>
          <w:color w:val="000000" w:themeColor="text1"/>
          <w:sz w:val="24"/>
          <w:szCs w:val="24"/>
        </w:rPr>
      </w:pPr>
    </w:p>
    <w:p w:rsidR="00010949" w:rsidRDefault="007428E1">
      <w:pPr>
        <w:numPr>
          <w:ilvl w:val="1"/>
          <w:numId w:val="3"/>
        </w:numPr>
        <w:tabs>
          <w:tab w:val="left" w:pos="720"/>
        </w:tabs>
        <w:spacing w:line="239" w:lineRule="auto"/>
        <w:ind w:left="720" w:hanging="360"/>
        <w:jc w:val="both"/>
        <w:rPr>
          <w:rFonts w:ascii="Tahoma" w:eastAsia="Tahoma" w:hAnsi="Tahoma" w:cs="Tahoma"/>
          <w:sz w:val="24"/>
          <w:szCs w:val="24"/>
        </w:rPr>
      </w:pPr>
      <w:r>
        <w:rPr>
          <w:rFonts w:ascii="Tahoma" w:eastAsia="Tahoma" w:hAnsi="Tahoma" w:cs="Tahoma"/>
          <w:sz w:val="24"/>
          <w:szCs w:val="24"/>
        </w:rPr>
        <w:t xml:space="preserve">Borang </w:t>
      </w:r>
      <w:proofErr w:type="spellStart"/>
      <w:r>
        <w:rPr>
          <w:rFonts w:ascii="Tahoma" w:eastAsia="Tahoma" w:hAnsi="Tahoma" w:cs="Tahoma"/>
          <w:sz w:val="24"/>
          <w:szCs w:val="24"/>
        </w:rPr>
        <w:t>permohonan</w:t>
      </w:r>
      <w:proofErr w:type="spellEnd"/>
      <w:r>
        <w:rPr>
          <w:rFonts w:ascii="Tahoma" w:eastAsia="Tahoma" w:hAnsi="Tahoma" w:cs="Tahoma"/>
          <w:sz w:val="24"/>
          <w:szCs w:val="24"/>
        </w:rPr>
        <w:t xml:space="preserve"> yang </w:t>
      </w:r>
      <w:proofErr w:type="spellStart"/>
      <w:r>
        <w:rPr>
          <w:rFonts w:ascii="Tahoma" w:eastAsia="Tahoma" w:hAnsi="Tahoma" w:cs="Tahoma"/>
          <w:sz w:val="24"/>
          <w:szCs w:val="24"/>
        </w:rPr>
        <w:t>lengkap</w:t>
      </w:r>
      <w:proofErr w:type="spellEnd"/>
      <w:r>
        <w:rPr>
          <w:rFonts w:ascii="Tahoma" w:eastAsia="Tahoma" w:hAnsi="Tahoma" w:cs="Tahoma"/>
          <w:sz w:val="24"/>
          <w:szCs w:val="24"/>
        </w:rPr>
        <w:t xml:space="preserve"> </w:t>
      </w:r>
      <w:proofErr w:type="spellStart"/>
      <w:r>
        <w:rPr>
          <w:rFonts w:ascii="Tahoma" w:eastAsia="Tahoma" w:hAnsi="Tahoma" w:cs="Tahoma"/>
          <w:sz w:val="24"/>
          <w:szCs w:val="24"/>
        </w:rPr>
        <w:t>dan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diperakukan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oleh</w:t>
      </w:r>
      <w:proofErr w:type="spellEnd"/>
      <w:r>
        <w:rPr>
          <w:rFonts w:ascii="Tahoma" w:eastAsia="Tahoma" w:hAnsi="Tahoma" w:cs="Tahoma"/>
          <w:sz w:val="24"/>
          <w:szCs w:val="24"/>
        </w:rPr>
        <w:t xml:space="preserve"> </w:t>
      </w:r>
      <w:proofErr w:type="spellStart"/>
      <w:r>
        <w:rPr>
          <w:rFonts w:ascii="Tahoma" w:eastAsia="Tahoma" w:hAnsi="Tahoma" w:cs="Tahoma"/>
          <w:sz w:val="24"/>
          <w:szCs w:val="24"/>
        </w:rPr>
        <w:t>Ketua</w:t>
      </w:r>
      <w:proofErr w:type="spellEnd"/>
      <w:r>
        <w:rPr>
          <w:rFonts w:ascii="Tahoma" w:eastAsia="Tahoma" w:hAnsi="Tahoma" w:cs="Tahoma"/>
          <w:sz w:val="24"/>
          <w:szCs w:val="24"/>
        </w:rPr>
        <w:t xml:space="preserve"> di PTJ </w:t>
      </w:r>
      <w:proofErr w:type="spellStart"/>
      <w:r>
        <w:rPr>
          <w:rFonts w:ascii="Tahoma" w:eastAsia="Tahoma" w:hAnsi="Tahoma" w:cs="Tahoma"/>
          <w:sz w:val="24"/>
          <w:szCs w:val="24"/>
        </w:rPr>
        <w:t>masing-masing</w:t>
      </w:r>
      <w:proofErr w:type="spellEnd"/>
      <w:r>
        <w:rPr>
          <w:rFonts w:ascii="Tahoma" w:eastAsia="Tahoma" w:hAnsi="Tahoma" w:cs="Tahoma"/>
          <w:sz w:val="24"/>
          <w:szCs w:val="24"/>
        </w:rPr>
        <w:t xml:space="preserve"> </w:t>
      </w:r>
      <w:proofErr w:type="spellStart"/>
      <w:r w:rsidR="00153B49">
        <w:rPr>
          <w:rFonts w:ascii="Tahoma" w:eastAsia="Tahoma" w:hAnsi="Tahoma" w:cs="Tahoma"/>
          <w:sz w:val="24"/>
          <w:szCs w:val="24"/>
        </w:rPr>
        <w:t>perlu</w:t>
      </w:r>
      <w:proofErr w:type="spellEnd"/>
      <w:r>
        <w:rPr>
          <w:rFonts w:ascii="Tahoma" w:eastAsia="Tahoma" w:hAnsi="Tahoma" w:cs="Tahoma"/>
          <w:sz w:val="24"/>
          <w:szCs w:val="24"/>
        </w:rPr>
        <w:t xml:space="preserve"> </w:t>
      </w:r>
      <w:proofErr w:type="spellStart"/>
      <w:r>
        <w:rPr>
          <w:rFonts w:ascii="Tahoma" w:eastAsia="Tahoma" w:hAnsi="Tahoma" w:cs="Tahoma"/>
          <w:sz w:val="24"/>
          <w:szCs w:val="24"/>
        </w:rPr>
        <w:t>dihantar</w:t>
      </w:r>
      <w:proofErr w:type="spellEnd"/>
      <w:r>
        <w:rPr>
          <w:rFonts w:ascii="Tahoma" w:eastAsia="Tahoma" w:hAnsi="Tahoma" w:cs="Tahoma"/>
          <w:sz w:val="24"/>
          <w:szCs w:val="24"/>
        </w:rPr>
        <w:t xml:space="preserve"> </w:t>
      </w:r>
      <w:proofErr w:type="spellStart"/>
      <w:r>
        <w:rPr>
          <w:rFonts w:ascii="Tahoma" w:eastAsia="Tahoma" w:hAnsi="Tahoma" w:cs="Tahoma"/>
          <w:sz w:val="24"/>
          <w:szCs w:val="24"/>
        </w:rPr>
        <w:t>kepada</w:t>
      </w:r>
      <w:proofErr w:type="spellEnd"/>
      <w:r>
        <w:rPr>
          <w:rFonts w:ascii="Tahoma" w:eastAsia="Tahoma" w:hAnsi="Tahoma" w:cs="Tahoma"/>
          <w:sz w:val="24"/>
          <w:szCs w:val="24"/>
        </w:rPr>
        <w:t xml:space="preserve"> </w:t>
      </w:r>
      <w:proofErr w:type="spellStart"/>
      <w:r>
        <w:rPr>
          <w:rFonts w:ascii="Tahoma" w:eastAsia="Tahoma" w:hAnsi="Tahoma" w:cs="Tahoma"/>
          <w:sz w:val="24"/>
          <w:szCs w:val="24"/>
        </w:rPr>
        <w:t>pihak</w:t>
      </w:r>
      <w:proofErr w:type="spellEnd"/>
      <w:r>
        <w:rPr>
          <w:rFonts w:ascii="Tahoma" w:eastAsia="Tahoma" w:hAnsi="Tahoma" w:cs="Tahoma"/>
          <w:sz w:val="24"/>
          <w:szCs w:val="24"/>
        </w:rPr>
        <w:t xml:space="preserve"> UCTC </w:t>
      </w:r>
      <w:proofErr w:type="spellStart"/>
      <w:r>
        <w:rPr>
          <w:rFonts w:ascii="Tahoma" w:eastAsia="Tahoma" w:hAnsi="Tahoma" w:cs="Tahoma"/>
          <w:sz w:val="24"/>
          <w:szCs w:val="24"/>
        </w:rPr>
        <w:t>geran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ke</w:t>
      </w:r>
      <w:proofErr w:type="spellEnd"/>
      <w:r>
        <w:rPr>
          <w:rFonts w:ascii="Tahoma" w:eastAsia="Tahoma" w:hAnsi="Tahoma" w:cs="Tahoma"/>
          <w:sz w:val="24"/>
          <w:szCs w:val="24"/>
        </w:rPr>
        <w:t xml:space="preserve"> </w:t>
      </w:r>
      <w:proofErr w:type="spellStart"/>
      <w:r>
        <w:rPr>
          <w:rFonts w:ascii="Tahoma" w:eastAsia="Tahoma" w:hAnsi="Tahoma" w:cs="Tahoma"/>
          <w:sz w:val="24"/>
          <w:szCs w:val="24"/>
        </w:rPr>
        <w:t>alamat</w:t>
      </w:r>
      <w:proofErr w:type="spellEnd"/>
      <w:r>
        <w:rPr>
          <w:rFonts w:ascii="Tahoma" w:eastAsia="Tahoma" w:hAnsi="Tahoma" w:cs="Tahoma"/>
          <w:sz w:val="24"/>
          <w:szCs w:val="24"/>
        </w:rPr>
        <w:t xml:space="preserve"> </w:t>
      </w:r>
      <w:proofErr w:type="spellStart"/>
      <w:r>
        <w:rPr>
          <w:rFonts w:ascii="Tahoma" w:eastAsia="Tahoma" w:hAnsi="Tahoma" w:cs="Tahoma"/>
          <w:sz w:val="24"/>
          <w:szCs w:val="24"/>
        </w:rPr>
        <w:t>dan</w:t>
      </w:r>
      <w:proofErr w:type="spellEnd"/>
      <w:r>
        <w:rPr>
          <w:rFonts w:ascii="Tahoma" w:eastAsia="Tahoma" w:hAnsi="Tahoma" w:cs="Tahoma"/>
          <w:sz w:val="24"/>
          <w:szCs w:val="24"/>
        </w:rPr>
        <w:t xml:space="preserve"> e-</w:t>
      </w:r>
      <w:proofErr w:type="spellStart"/>
      <w:r>
        <w:rPr>
          <w:rFonts w:ascii="Tahoma" w:eastAsia="Tahoma" w:hAnsi="Tahoma" w:cs="Tahoma"/>
          <w:sz w:val="24"/>
          <w:szCs w:val="24"/>
        </w:rPr>
        <w:t>mel</w:t>
      </w:r>
      <w:proofErr w:type="spellEnd"/>
      <w:r>
        <w:rPr>
          <w:rFonts w:ascii="Tahoma" w:eastAsia="Tahoma" w:hAnsi="Tahoma" w:cs="Tahoma"/>
          <w:sz w:val="24"/>
          <w:szCs w:val="24"/>
        </w:rPr>
        <w:t xml:space="preserve"> </w:t>
      </w:r>
      <w:proofErr w:type="spellStart"/>
      <w:r>
        <w:rPr>
          <w:rFonts w:ascii="Tahoma" w:eastAsia="Tahoma" w:hAnsi="Tahoma" w:cs="Tahoma"/>
          <w:sz w:val="24"/>
          <w:szCs w:val="24"/>
        </w:rPr>
        <w:t>seperti</w:t>
      </w:r>
      <w:proofErr w:type="spellEnd"/>
      <w:r>
        <w:rPr>
          <w:rFonts w:ascii="Tahoma" w:eastAsia="Tahoma" w:hAnsi="Tahoma" w:cs="Tahoma"/>
          <w:sz w:val="24"/>
          <w:szCs w:val="24"/>
        </w:rPr>
        <w:t xml:space="preserve"> berikut:</w:t>
      </w:r>
    </w:p>
    <w:p w:rsidR="00010949" w:rsidRDefault="00010949">
      <w:pPr>
        <w:sectPr w:rsidR="00010949">
          <w:pgSz w:w="11900" w:h="16838"/>
          <w:pgMar w:top="1437" w:right="1426" w:bottom="966" w:left="1440" w:header="0" w:footer="0" w:gutter="0"/>
          <w:cols w:space="720" w:equalWidth="0">
            <w:col w:w="9040"/>
          </w:cols>
        </w:sectPr>
      </w:pPr>
    </w:p>
    <w:p w:rsidR="00010949" w:rsidRDefault="00010949">
      <w:pPr>
        <w:spacing w:line="287" w:lineRule="exact"/>
        <w:rPr>
          <w:sz w:val="20"/>
          <w:szCs w:val="20"/>
        </w:rPr>
      </w:pPr>
      <w:bookmarkStart w:id="4" w:name="page4"/>
      <w:bookmarkEnd w:id="4"/>
    </w:p>
    <w:p w:rsidR="00010949" w:rsidRDefault="007428E1">
      <w:pPr>
        <w:spacing w:line="238" w:lineRule="auto"/>
        <w:ind w:right="20"/>
        <w:jc w:val="center"/>
        <w:rPr>
          <w:sz w:val="20"/>
          <w:szCs w:val="20"/>
        </w:rPr>
      </w:pPr>
      <w:proofErr w:type="spellStart"/>
      <w:r>
        <w:rPr>
          <w:rFonts w:ascii="Tahoma" w:eastAsia="Tahoma" w:hAnsi="Tahoma" w:cs="Tahoma"/>
          <w:sz w:val="24"/>
          <w:szCs w:val="24"/>
        </w:rPr>
        <w:t>Pusat</w:t>
      </w:r>
      <w:proofErr w:type="spellEnd"/>
      <w:r>
        <w:rPr>
          <w:rFonts w:ascii="Tahoma" w:eastAsia="Tahoma" w:hAnsi="Tahoma" w:cs="Tahoma"/>
          <w:sz w:val="24"/>
          <w:szCs w:val="24"/>
        </w:rPr>
        <w:t xml:space="preserve"> </w:t>
      </w:r>
      <w:proofErr w:type="spellStart"/>
      <w:r>
        <w:rPr>
          <w:rFonts w:ascii="Tahoma" w:eastAsia="Tahoma" w:hAnsi="Tahoma" w:cs="Tahoma"/>
          <w:sz w:val="24"/>
          <w:szCs w:val="24"/>
        </w:rPr>
        <w:t>Transformasi</w:t>
      </w:r>
      <w:proofErr w:type="spellEnd"/>
      <w:r>
        <w:rPr>
          <w:rFonts w:ascii="Tahoma" w:eastAsia="Tahoma" w:hAnsi="Tahoma" w:cs="Tahoma"/>
          <w:sz w:val="24"/>
          <w:szCs w:val="24"/>
        </w:rPr>
        <w:t xml:space="preserve"> </w:t>
      </w:r>
      <w:proofErr w:type="spellStart"/>
      <w:r>
        <w:rPr>
          <w:rFonts w:ascii="Tahoma" w:eastAsia="Tahoma" w:hAnsi="Tahoma" w:cs="Tahoma"/>
          <w:sz w:val="24"/>
          <w:szCs w:val="24"/>
        </w:rPr>
        <w:t>Komuniti</w:t>
      </w:r>
      <w:proofErr w:type="spellEnd"/>
      <w:r>
        <w:rPr>
          <w:rFonts w:ascii="Tahoma" w:eastAsia="Tahoma" w:hAnsi="Tahoma" w:cs="Tahoma"/>
          <w:sz w:val="24"/>
          <w:szCs w:val="24"/>
        </w:rPr>
        <w:t xml:space="preserve"> </w:t>
      </w:r>
      <w:proofErr w:type="spellStart"/>
      <w:r>
        <w:rPr>
          <w:rFonts w:ascii="Tahoma" w:eastAsia="Tahoma" w:hAnsi="Tahoma" w:cs="Tahoma"/>
          <w:sz w:val="24"/>
          <w:szCs w:val="24"/>
        </w:rPr>
        <w:t>Universiti</w:t>
      </w:r>
      <w:proofErr w:type="spellEnd"/>
      <w:r>
        <w:rPr>
          <w:rFonts w:ascii="Tahoma" w:eastAsia="Tahoma" w:hAnsi="Tahoma" w:cs="Tahoma"/>
          <w:sz w:val="24"/>
          <w:szCs w:val="24"/>
        </w:rPr>
        <w:t xml:space="preserve"> (UCTC)</w:t>
      </w:r>
    </w:p>
    <w:p w:rsidR="00010949" w:rsidRDefault="00010949">
      <w:pPr>
        <w:spacing w:line="2" w:lineRule="exact"/>
        <w:rPr>
          <w:sz w:val="20"/>
          <w:szCs w:val="20"/>
        </w:rPr>
      </w:pPr>
    </w:p>
    <w:p w:rsidR="00010949" w:rsidRDefault="007428E1">
      <w:pPr>
        <w:ind w:right="20"/>
        <w:jc w:val="center"/>
        <w:rPr>
          <w:sz w:val="20"/>
          <w:szCs w:val="20"/>
        </w:rPr>
      </w:pPr>
      <w:r>
        <w:rPr>
          <w:rFonts w:ascii="Tahoma" w:eastAsia="Tahoma" w:hAnsi="Tahoma" w:cs="Tahoma"/>
        </w:rPr>
        <w:t>(Sekretariat Skim Geran Program Khidmat Komuniti (KTGS)</w:t>
      </w:r>
    </w:p>
    <w:p w:rsidR="00010949" w:rsidRDefault="007428E1">
      <w:pPr>
        <w:ind w:right="20"/>
        <w:jc w:val="center"/>
        <w:rPr>
          <w:sz w:val="20"/>
          <w:szCs w:val="20"/>
        </w:rPr>
      </w:pPr>
      <w:r>
        <w:rPr>
          <w:rFonts w:ascii="Tahoma" w:eastAsia="Tahoma" w:hAnsi="Tahoma" w:cs="Tahoma"/>
          <w:sz w:val="24"/>
          <w:szCs w:val="24"/>
        </w:rPr>
        <w:t>Universiti Putra Malaysia</w:t>
      </w:r>
    </w:p>
    <w:p w:rsidR="00010949" w:rsidRDefault="007428E1">
      <w:pPr>
        <w:spacing w:line="238" w:lineRule="auto"/>
        <w:ind w:right="20"/>
        <w:jc w:val="center"/>
        <w:rPr>
          <w:sz w:val="20"/>
          <w:szCs w:val="20"/>
        </w:rPr>
      </w:pPr>
      <w:r>
        <w:rPr>
          <w:rFonts w:ascii="Tahoma" w:eastAsia="Tahoma" w:hAnsi="Tahoma" w:cs="Tahoma"/>
          <w:sz w:val="24"/>
          <w:szCs w:val="24"/>
        </w:rPr>
        <w:t>43400 UPM Serdang</w:t>
      </w:r>
    </w:p>
    <w:p w:rsidR="00010949" w:rsidRDefault="00010949">
      <w:pPr>
        <w:spacing w:line="1" w:lineRule="exact"/>
        <w:rPr>
          <w:sz w:val="20"/>
          <w:szCs w:val="20"/>
        </w:rPr>
      </w:pPr>
    </w:p>
    <w:p w:rsidR="00010949" w:rsidRDefault="007428E1">
      <w:pPr>
        <w:ind w:right="20"/>
        <w:jc w:val="center"/>
        <w:rPr>
          <w:sz w:val="20"/>
          <w:szCs w:val="20"/>
        </w:rPr>
      </w:pPr>
      <w:r>
        <w:rPr>
          <w:rFonts w:ascii="Tahoma" w:eastAsia="Tahoma" w:hAnsi="Tahoma" w:cs="Tahoma"/>
          <w:sz w:val="24"/>
          <w:szCs w:val="24"/>
        </w:rPr>
        <w:t>Tel: 03-89471801/1812/1814  Faks: 03- 89464107/4114</w:t>
      </w:r>
    </w:p>
    <w:p w:rsidR="00010949" w:rsidRDefault="00010949">
      <w:pPr>
        <w:spacing w:line="1" w:lineRule="exact"/>
        <w:rPr>
          <w:sz w:val="20"/>
          <w:szCs w:val="20"/>
        </w:rPr>
      </w:pPr>
    </w:p>
    <w:p w:rsidR="00010949" w:rsidRDefault="007428E1">
      <w:pPr>
        <w:ind w:right="20"/>
        <w:jc w:val="center"/>
        <w:rPr>
          <w:rFonts w:ascii="Tahoma" w:eastAsia="Tahoma" w:hAnsi="Tahoma" w:cs="Tahoma"/>
          <w:sz w:val="24"/>
          <w:szCs w:val="24"/>
        </w:rPr>
      </w:pPr>
      <w:r>
        <w:rPr>
          <w:rFonts w:ascii="Tahoma" w:eastAsia="Tahoma" w:hAnsi="Tahoma" w:cs="Tahoma"/>
          <w:sz w:val="24"/>
          <w:szCs w:val="24"/>
        </w:rPr>
        <w:t xml:space="preserve">E-mel : </w:t>
      </w:r>
      <w:hyperlink r:id="rId9">
        <w:r>
          <w:rPr>
            <w:rFonts w:ascii="Tahoma" w:eastAsia="Tahoma" w:hAnsi="Tahoma" w:cs="Tahoma"/>
            <w:sz w:val="24"/>
            <w:szCs w:val="24"/>
          </w:rPr>
          <w:t xml:space="preserve">uctc_ktgs@upm.edu.my </w:t>
        </w:r>
      </w:hyperlink>
      <w:r>
        <w:rPr>
          <w:rFonts w:ascii="Tahoma" w:eastAsia="Tahoma" w:hAnsi="Tahoma" w:cs="Tahoma"/>
          <w:sz w:val="24"/>
          <w:szCs w:val="24"/>
        </w:rPr>
        <w:t xml:space="preserve">/ </w:t>
      </w:r>
      <w:hyperlink r:id="rId10">
        <w:r>
          <w:rPr>
            <w:rFonts w:ascii="Tahoma" w:eastAsia="Tahoma" w:hAnsi="Tahoma" w:cs="Tahoma"/>
            <w:sz w:val="24"/>
            <w:szCs w:val="24"/>
          </w:rPr>
          <w:t>ktgsjinmupm@gmail.com</w:t>
        </w:r>
      </w:hyperlink>
    </w:p>
    <w:p w:rsidR="00010949" w:rsidRDefault="00010949">
      <w:pPr>
        <w:spacing w:line="200" w:lineRule="exact"/>
        <w:rPr>
          <w:sz w:val="20"/>
          <w:szCs w:val="20"/>
        </w:rPr>
      </w:pPr>
    </w:p>
    <w:p w:rsidR="00010949" w:rsidRDefault="00010949">
      <w:pPr>
        <w:spacing w:line="332" w:lineRule="exact"/>
        <w:rPr>
          <w:sz w:val="20"/>
          <w:szCs w:val="20"/>
        </w:rPr>
      </w:pPr>
    </w:p>
    <w:p w:rsidR="000D60E5" w:rsidRDefault="003074E4" w:rsidP="000D60E5">
      <w:pPr>
        <w:numPr>
          <w:ilvl w:val="1"/>
          <w:numId w:val="4"/>
        </w:numPr>
        <w:tabs>
          <w:tab w:val="left" w:pos="720"/>
        </w:tabs>
        <w:ind w:left="720" w:hanging="360"/>
        <w:rPr>
          <w:rFonts w:ascii="Tahoma" w:eastAsia="Tahoma" w:hAnsi="Tahoma" w:cs="Tahoma"/>
        </w:rPr>
      </w:pPr>
      <w:proofErr w:type="spellStart"/>
      <w:r w:rsidRPr="009B2CC3">
        <w:rPr>
          <w:rFonts w:ascii="Tahoma" w:eastAsia="Tahoma" w:hAnsi="Tahoma" w:cs="Tahoma"/>
        </w:rPr>
        <w:t>Satu</w:t>
      </w:r>
      <w:proofErr w:type="spellEnd"/>
      <w:r w:rsidRPr="009B2CC3">
        <w:rPr>
          <w:rFonts w:ascii="Tahoma" w:eastAsia="Tahoma" w:hAnsi="Tahoma" w:cs="Tahoma"/>
        </w:rPr>
        <w:t xml:space="preserve"> (1)</w:t>
      </w:r>
      <w:r w:rsidR="007428E1" w:rsidRPr="009B2CC3">
        <w:rPr>
          <w:rFonts w:ascii="Tahoma" w:eastAsia="Tahoma" w:hAnsi="Tahoma" w:cs="Tahoma"/>
        </w:rPr>
        <w:t xml:space="preserve"> </w:t>
      </w:r>
      <w:proofErr w:type="spellStart"/>
      <w:r w:rsidR="007428E1" w:rsidRPr="009B2CC3">
        <w:rPr>
          <w:rFonts w:ascii="Tahoma" w:eastAsia="Tahoma" w:hAnsi="Tahoma" w:cs="Tahoma"/>
        </w:rPr>
        <w:t>salinan</w:t>
      </w:r>
      <w:proofErr w:type="spellEnd"/>
      <w:r w:rsidRPr="009B2CC3">
        <w:rPr>
          <w:rFonts w:ascii="Tahoma" w:eastAsia="Tahoma" w:hAnsi="Tahoma" w:cs="Tahoma"/>
        </w:rPr>
        <w:t xml:space="preserve"> </w:t>
      </w:r>
      <w:proofErr w:type="spellStart"/>
      <w:r w:rsidRPr="009B2CC3">
        <w:rPr>
          <w:rFonts w:ascii="Tahoma" w:eastAsia="Tahoma" w:hAnsi="Tahoma" w:cs="Tahoma"/>
        </w:rPr>
        <w:t>keras</w:t>
      </w:r>
      <w:proofErr w:type="spellEnd"/>
      <w:r w:rsidR="007428E1" w:rsidRPr="009B2CC3">
        <w:rPr>
          <w:rFonts w:ascii="Tahoma" w:eastAsia="Tahoma" w:hAnsi="Tahoma" w:cs="Tahoma"/>
        </w:rPr>
        <w:t xml:space="preserve"> </w:t>
      </w:r>
      <w:proofErr w:type="spellStart"/>
      <w:r w:rsidRPr="009B2CC3">
        <w:rPr>
          <w:rFonts w:ascii="Tahoma" w:eastAsia="Tahoma" w:hAnsi="Tahoma" w:cs="Tahoma"/>
        </w:rPr>
        <w:t>dan</w:t>
      </w:r>
      <w:proofErr w:type="spellEnd"/>
      <w:r w:rsidRPr="009B2CC3">
        <w:rPr>
          <w:rFonts w:ascii="Tahoma" w:eastAsia="Tahoma" w:hAnsi="Tahoma" w:cs="Tahoma"/>
        </w:rPr>
        <w:t xml:space="preserve"> </w:t>
      </w:r>
      <w:proofErr w:type="spellStart"/>
      <w:r w:rsidRPr="009B2CC3">
        <w:rPr>
          <w:rFonts w:ascii="Tahoma" w:eastAsia="Tahoma" w:hAnsi="Tahoma" w:cs="Tahoma"/>
        </w:rPr>
        <w:t>satu</w:t>
      </w:r>
      <w:proofErr w:type="spellEnd"/>
      <w:r w:rsidRPr="009B2CC3">
        <w:rPr>
          <w:rFonts w:ascii="Tahoma" w:eastAsia="Tahoma" w:hAnsi="Tahoma" w:cs="Tahoma"/>
        </w:rPr>
        <w:t xml:space="preserve"> (1) </w:t>
      </w:r>
      <w:proofErr w:type="spellStart"/>
      <w:r w:rsidRPr="009B2CC3">
        <w:rPr>
          <w:rFonts w:ascii="Tahoma" w:eastAsia="Tahoma" w:hAnsi="Tahoma" w:cs="Tahoma"/>
        </w:rPr>
        <w:t>salinan</w:t>
      </w:r>
      <w:proofErr w:type="spellEnd"/>
      <w:r w:rsidRPr="009B2CC3">
        <w:rPr>
          <w:rFonts w:ascii="Tahoma" w:eastAsia="Tahoma" w:hAnsi="Tahoma" w:cs="Tahoma"/>
        </w:rPr>
        <w:t xml:space="preserve"> </w:t>
      </w:r>
      <w:proofErr w:type="spellStart"/>
      <w:r w:rsidRPr="009B2CC3">
        <w:rPr>
          <w:rFonts w:ascii="Tahoma" w:eastAsia="Tahoma" w:hAnsi="Tahoma" w:cs="Tahoma"/>
        </w:rPr>
        <w:t>lembut</w:t>
      </w:r>
      <w:proofErr w:type="spellEnd"/>
      <w:r w:rsidRPr="009B2CC3">
        <w:rPr>
          <w:rFonts w:ascii="Tahoma" w:eastAsia="Tahoma" w:hAnsi="Tahoma" w:cs="Tahoma"/>
        </w:rPr>
        <w:t xml:space="preserve"> </w:t>
      </w:r>
      <w:proofErr w:type="spellStart"/>
      <w:r w:rsidR="007428E1" w:rsidRPr="009B2CC3">
        <w:rPr>
          <w:rFonts w:ascii="Tahoma" w:eastAsia="Tahoma" w:hAnsi="Tahoma" w:cs="Tahoma"/>
        </w:rPr>
        <w:t>permohonan</w:t>
      </w:r>
      <w:proofErr w:type="spellEnd"/>
      <w:r w:rsidR="007428E1" w:rsidRPr="009B2CC3">
        <w:rPr>
          <w:rFonts w:ascii="Tahoma" w:eastAsia="Tahoma" w:hAnsi="Tahoma" w:cs="Tahoma"/>
        </w:rPr>
        <w:t xml:space="preserve"> </w:t>
      </w:r>
      <w:proofErr w:type="spellStart"/>
      <w:r w:rsidR="007428E1" w:rsidRPr="009B2CC3">
        <w:rPr>
          <w:rFonts w:ascii="Tahoma" w:eastAsia="Tahoma" w:hAnsi="Tahoma" w:cs="Tahoma"/>
        </w:rPr>
        <w:t>wajib</w:t>
      </w:r>
      <w:proofErr w:type="spellEnd"/>
      <w:r w:rsidR="007428E1" w:rsidRPr="009B2CC3">
        <w:rPr>
          <w:rFonts w:ascii="Tahoma" w:eastAsia="Tahoma" w:hAnsi="Tahoma" w:cs="Tahoma"/>
        </w:rPr>
        <w:t xml:space="preserve"> </w:t>
      </w:r>
      <w:proofErr w:type="spellStart"/>
      <w:r w:rsidR="007428E1" w:rsidRPr="009B2CC3">
        <w:rPr>
          <w:rFonts w:ascii="Tahoma" w:eastAsia="Tahoma" w:hAnsi="Tahoma" w:cs="Tahoma"/>
        </w:rPr>
        <w:t>bagi</w:t>
      </w:r>
      <w:proofErr w:type="spellEnd"/>
      <w:r w:rsidR="007428E1" w:rsidRPr="009B2CC3">
        <w:rPr>
          <w:rFonts w:ascii="Tahoma" w:eastAsia="Tahoma" w:hAnsi="Tahoma" w:cs="Tahoma"/>
        </w:rPr>
        <w:t xml:space="preserve"> </w:t>
      </w:r>
      <w:proofErr w:type="spellStart"/>
      <w:r w:rsidR="007428E1" w:rsidRPr="009B2CC3">
        <w:rPr>
          <w:rFonts w:ascii="Tahoma" w:eastAsia="Tahoma" w:hAnsi="Tahoma" w:cs="Tahoma"/>
        </w:rPr>
        <w:t>setiap</w:t>
      </w:r>
      <w:proofErr w:type="spellEnd"/>
      <w:r w:rsidR="007428E1" w:rsidRPr="009B2CC3">
        <w:rPr>
          <w:rFonts w:ascii="Tahoma" w:eastAsia="Tahoma" w:hAnsi="Tahoma" w:cs="Tahoma"/>
        </w:rPr>
        <w:t xml:space="preserve"> </w:t>
      </w:r>
      <w:proofErr w:type="spellStart"/>
      <w:r w:rsidR="007428E1" w:rsidRPr="009B2CC3">
        <w:rPr>
          <w:rFonts w:ascii="Tahoma" w:eastAsia="Tahoma" w:hAnsi="Tahoma" w:cs="Tahoma"/>
        </w:rPr>
        <w:t>permohonan</w:t>
      </w:r>
      <w:proofErr w:type="spellEnd"/>
      <w:r w:rsidR="007428E1" w:rsidRPr="009B2CC3">
        <w:rPr>
          <w:rFonts w:ascii="Tahoma" w:eastAsia="Tahoma" w:hAnsi="Tahoma" w:cs="Tahoma"/>
        </w:rPr>
        <w:t xml:space="preserve"> yang </w:t>
      </w:r>
      <w:proofErr w:type="spellStart"/>
      <w:r w:rsidR="007428E1" w:rsidRPr="009B2CC3">
        <w:rPr>
          <w:rFonts w:ascii="Tahoma" w:eastAsia="Tahoma" w:hAnsi="Tahoma" w:cs="Tahoma"/>
        </w:rPr>
        <w:t>perlu</w:t>
      </w:r>
      <w:proofErr w:type="spellEnd"/>
      <w:r w:rsidR="007428E1" w:rsidRPr="009B2CC3">
        <w:rPr>
          <w:rFonts w:ascii="Tahoma" w:eastAsia="Tahoma" w:hAnsi="Tahoma" w:cs="Tahoma"/>
        </w:rPr>
        <w:t xml:space="preserve"> </w:t>
      </w:r>
      <w:proofErr w:type="spellStart"/>
      <w:r w:rsidR="007428E1" w:rsidRPr="009B2CC3">
        <w:rPr>
          <w:rFonts w:ascii="Tahoma" w:eastAsia="Tahoma" w:hAnsi="Tahoma" w:cs="Tahoma"/>
        </w:rPr>
        <w:t>dihantar</w:t>
      </w:r>
      <w:proofErr w:type="spellEnd"/>
      <w:r w:rsidR="007428E1" w:rsidRPr="009B2CC3">
        <w:rPr>
          <w:rFonts w:ascii="Tahoma" w:eastAsia="Tahoma" w:hAnsi="Tahoma" w:cs="Tahoma"/>
        </w:rPr>
        <w:t xml:space="preserve"> </w:t>
      </w:r>
      <w:proofErr w:type="spellStart"/>
      <w:r w:rsidR="007428E1" w:rsidRPr="009B2CC3">
        <w:rPr>
          <w:rFonts w:ascii="Tahoma" w:eastAsia="Tahoma" w:hAnsi="Tahoma" w:cs="Tahoma"/>
        </w:rPr>
        <w:t>ke</w:t>
      </w:r>
      <w:proofErr w:type="spellEnd"/>
      <w:r w:rsidR="007428E1" w:rsidRPr="009B2CC3">
        <w:rPr>
          <w:rFonts w:ascii="Tahoma" w:eastAsia="Tahoma" w:hAnsi="Tahoma" w:cs="Tahoma"/>
        </w:rPr>
        <w:t xml:space="preserve"> UCTC </w:t>
      </w:r>
      <w:proofErr w:type="spellStart"/>
      <w:r w:rsidR="007428E1" w:rsidRPr="009B2CC3">
        <w:rPr>
          <w:rFonts w:ascii="Tahoma" w:eastAsia="Tahoma" w:hAnsi="Tahoma" w:cs="Tahoma"/>
        </w:rPr>
        <w:t>melalui</w:t>
      </w:r>
      <w:proofErr w:type="spellEnd"/>
      <w:r w:rsidR="007428E1" w:rsidRPr="009B2CC3">
        <w:rPr>
          <w:rFonts w:ascii="Tahoma" w:eastAsia="Tahoma" w:hAnsi="Tahoma" w:cs="Tahoma"/>
        </w:rPr>
        <w:t xml:space="preserve"> </w:t>
      </w:r>
      <w:proofErr w:type="spellStart"/>
      <w:r w:rsidR="007428E1" w:rsidRPr="009B2CC3">
        <w:rPr>
          <w:rFonts w:ascii="Tahoma" w:eastAsia="Tahoma" w:hAnsi="Tahoma" w:cs="Tahoma"/>
        </w:rPr>
        <w:t>Pejabat</w:t>
      </w:r>
      <w:proofErr w:type="spellEnd"/>
      <w:r w:rsidR="007428E1" w:rsidRPr="009B2CC3">
        <w:rPr>
          <w:rFonts w:ascii="Tahoma" w:eastAsia="Tahoma" w:hAnsi="Tahoma" w:cs="Tahoma"/>
        </w:rPr>
        <w:t xml:space="preserve"> </w:t>
      </w:r>
      <w:proofErr w:type="spellStart"/>
      <w:r w:rsidR="007428E1">
        <w:rPr>
          <w:rFonts w:ascii="Tahoma" w:eastAsia="Tahoma" w:hAnsi="Tahoma" w:cs="Tahoma"/>
        </w:rPr>
        <w:t>Timbalan</w:t>
      </w:r>
      <w:proofErr w:type="spellEnd"/>
      <w:r w:rsidR="007428E1">
        <w:rPr>
          <w:rFonts w:ascii="Tahoma" w:eastAsia="Tahoma" w:hAnsi="Tahoma" w:cs="Tahoma"/>
        </w:rPr>
        <w:t xml:space="preserve"> </w:t>
      </w:r>
      <w:proofErr w:type="spellStart"/>
      <w:r w:rsidR="007428E1">
        <w:rPr>
          <w:rFonts w:ascii="Tahoma" w:eastAsia="Tahoma" w:hAnsi="Tahoma" w:cs="Tahoma"/>
        </w:rPr>
        <w:t>Dekan</w:t>
      </w:r>
      <w:proofErr w:type="spellEnd"/>
      <w:r w:rsidR="007428E1">
        <w:rPr>
          <w:rFonts w:ascii="Tahoma" w:eastAsia="Tahoma" w:hAnsi="Tahoma" w:cs="Tahoma"/>
        </w:rPr>
        <w:t xml:space="preserve"> / </w:t>
      </w:r>
      <w:proofErr w:type="spellStart"/>
      <w:r w:rsidR="007428E1">
        <w:rPr>
          <w:rFonts w:ascii="Tahoma" w:eastAsia="Tahoma" w:hAnsi="Tahoma" w:cs="Tahoma"/>
        </w:rPr>
        <w:t>Pengarah</w:t>
      </w:r>
      <w:proofErr w:type="spellEnd"/>
      <w:r w:rsidR="007428E1">
        <w:rPr>
          <w:rFonts w:ascii="Tahoma" w:eastAsia="Tahoma" w:hAnsi="Tahoma" w:cs="Tahoma"/>
        </w:rPr>
        <w:t xml:space="preserve"> PTJ </w:t>
      </w:r>
      <w:proofErr w:type="spellStart"/>
      <w:r w:rsidR="007428E1">
        <w:rPr>
          <w:rFonts w:ascii="Tahoma" w:eastAsia="Tahoma" w:hAnsi="Tahoma" w:cs="Tahoma"/>
        </w:rPr>
        <w:t>masing</w:t>
      </w:r>
      <w:proofErr w:type="spellEnd"/>
      <w:r w:rsidR="007428E1">
        <w:rPr>
          <w:rFonts w:ascii="Tahoma" w:eastAsia="Tahoma" w:hAnsi="Tahoma" w:cs="Tahoma"/>
        </w:rPr>
        <w:t xml:space="preserve">- </w:t>
      </w:r>
      <w:proofErr w:type="spellStart"/>
      <w:r w:rsidR="007428E1">
        <w:rPr>
          <w:rFonts w:ascii="Tahoma" w:eastAsia="Tahoma" w:hAnsi="Tahoma" w:cs="Tahoma"/>
        </w:rPr>
        <w:t>masing</w:t>
      </w:r>
      <w:proofErr w:type="spellEnd"/>
      <w:r w:rsidR="007428E1">
        <w:rPr>
          <w:rFonts w:ascii="Tahoma" w:eastAsia="Tahoma" w:hAnsi="Tahoma" w:cs="Tahoma"/>
        </w:rPr>
        <w:t>.</w:t>
      </w:r>
    </w:p>
    <w:p w:rsidR="000D60E5" w:rsidRDefault="000D60E5" w:rsidP="000D60E5">
      <w:pPr>
        <w:tabs>
          <w:tab w:val="left" w:pos="720"/>
        </w:tabs>
        <w:ind w:left="720"/>
        <w:rPr>
          <w:rFonts w:ascii="Tahoma" w:eastAsia="Tahoma" w:hAnsi="Tahoma" w:cs="Tahoma"/>
        </w:rPr>
      </w:pPr>
    </w:p>
    <w:p w:rsidR="000D60E5" w:rsidRDefault="00153B49" w:rsidP="000D60E5">
      <w:pPr>
        <w:numPr>
          <w:ilvl w:val="1"/>
          <w:numId w:val="4"/>
        </w:numPr>
        <w:tabs>
          <w:tab w:val="left" w:pos="720"/>
        </w:tabs>
        <w:ind w:left="720" w:hanging="360"/>
        <w:rPr>
          <w:rFonts w:ascii="Tahoma" w:eastAsia="Tahoma" w:hAnsi="Tahoma" w:cs="Tahoma"/>
        </w:rPr>
      </w:pPr>
      <w:proofErr w:type="spellStart"/>
      <w:r w:rsidRPr="000D60E5">
        <w:rPr>
          <w:rFonts w:ascii="Tahoma" w:eastAsia="Tahoma" w:hAnsi="Tahoma" w:cs="Tahoma"/>
        </w:rPr>
        <w:t>Pemohon</w:t>
      </w:r>
      <w:proofErr w:type="spellEnd"/>
      <w:r w:rsidRPr="000D60E5">
        <w:rPr>
          <w:rFonts w:ascii="Tahoma" w:eastAsia="Tahoma" w:hAnsi="Tahoma" w:cs="Tahoma"/>
        </w:rPr>
        <w:t xml:space="preserve"> (</w:t>
      </w:r>
      <w:proofErr w:type="spellStart"/>
      <w:r w:rsidRPr="000D60E5">
        <w:rPr>
          <w:rFonts w:ascii="Tahoma" w:eastAsia="Tahoma" w:hAnsi="Tahoma" w:cs="Tahoma"/>
        </w:rPr>
        <w:t>ketua</w:t>
      </w:r>
      <w:proofErr w:type="spellEnd"/>
      <w:r w:rsidRPr="000D60E5">
        <w:rPr>
          <w:rFonts w:ascii="Tahoma" w:eastAsia="Tahoma" w:hAnsi="Tahoma" w:cs="Tahoma"/>
        </w:rPr>
        <w:t xml:space="preserve"> </w:t>
      </w:r>
      <w:proofErr w:type="spellStart"/>
      <w:r w:rsidRPr="000D60E5">
        <w:rPr>
          <w:rFonts w:ascii="Tahoma" w:eastAsia="Tahoma" w:hAnsi="Tahoma" w:cs="Tahoma"/>
        </w:rPr>
        <w:t>projek</w:t>
      </w:r>
      <w:proofErr w:type="spellEnd"/>
      <w:r w:rsidRPr="000D60E5">
        <w:rPr>
          <w:rFonts w:ascii="Tahoma" w:eastAsia="Tahoma" w:hAnsi="Tahoma" w:cs="Tahoma"/>
        </w:rPr>
        <w:t xml:space="preserve">) </w:t>
      </w:r>
      <w:proofErr w:type="spellStart"/>
      <w:r w:rsidR="007428E1" w:rsidRPr="000D60E5">
        <w:rPr>
          <w:rFonts w:ascii="Tahoma" w:eastAsia="Tahoma" w:hAnsi="Tahoma" w:cs="Tahoma"/>
        </w:rPr>
        <w:t>hendaklah</w:t>
      </w:r>
      <w:proofErr w:type="spellEnd"/>
      <w:r w:rsidR="007428E1" w:rsidRPr="000D60E5">
        <w:rPr>
          <w:rFonts w:ascii="Tahoma" w:eastAsia="Tahoma" w:hAnsi="Tahoma" w:cs="Tahoma"/>
        </w:rPr>
        <w:t xml:space="preserve"> </w:t>
      </w:r>
      <w:proofErr w:type="spellStart"/>
      <w:r w:rsidR="007428E1" w:rsidRPr="000D60E5">
        <w:rPr>
          <w:rFonts w:ascii="Tahoma" w:eastAsia="Tahoma" w:hAnsi="Tahoma" w:cs="Tahoma"/>
        </w:rPr>
        <w:t>mengemukakan</w:t>
      </w:r>
      <w:proofErr w:type="spellEnd"/>
      <w:r w:rsidR="007428E1" w:rsidRPr="000D60E5">
        <w:rPr>
          <w:rFonts w:ascii="Tahoma" w:eastAsia="Tahoma" w:hAnsi="Tahoma" w:cs="Tahoma"/>
        </w:rPr>
        <w:t xml:space="preserve"> C.V</w:t>
      </w:r>
      <w:r w:rsidR="000D60E5" w:rsidRPr="000D60E5">
        <w:rPr>
          <w:rFonts w:ascii="Tahoma" w:eastAsia="Tahoma" w:hAnsi="Tahoma" w:cs="Tahoma"/>
        </w:rPr>
        <w:t xml:space="preserve"> </w:t>
      </w:r>
      <w:proofErr w:type="spellStart"/>
      <w:r w:rsidR="000D60E5" w:rsidRPr="000D60E5">
        <w:rPr>
          <w:rFonts w:ascii="Tahoma" w:eastAsia="Tahoma" w:hAnsi="Tahoma" w:cs="Tahoma"/>
        </w:rPr>
        <w:t>mengikut</w:t>
      </w:r>
      <w:proofErr w:type="spellEnd"/>
      <w:r w:rsidR="000D60E5" w:rsidRPr="000D60E5">
        <w:rPr>
          <w:rFonts w:ascii="Tahoma" w:eastAsia="Tahoma" w:hAnsi="Tahoma" w:cs="Tahoma"/>
        </w:rPr>
        <w:t xml:space="preserve"> format yang </w:t>
      </w:r>
      <w:proofErr w:type="spellStart"/>
      <w:r w:rsidR="000D60E5" w:rsidRPr="000D60E5">
        <w:rPr>
          <w:rFonts w:ascii="Tahoma" w:eastAsia="Tahoma" w:hAnsi="Tahoma" w:cs="Tahoma"/>
        </w:rPr>
        <w:t>disediakan</w:t>
      </w:r>
      <w:proofErr w:type="spellEnd"/>
      <w:r w:rsidR="000D60E5" w:rsidRPr="000D60E5">
        <w:rPr>
          <w:rFonts w:ascii="Tahoma" w:eastAsia="Tahoma" w:hAnsi="Tahoma" w:cs="Tahoma"/>
        </w:rPr>
        <w:t xml:space="preserve"> </w:t>
      </w:r>
      <w:proofErr w:type="spellStart"/>
      <w:r w:rsidR="000D60E5" w:rsidRPr="000D60E5">
        <w:rPr>
          <w:rFonts w:ascii="Tahoma" w:eastAsia="Tahoma" w:hAnsi="Tahoma" w:cs="Tahoma"/>
        </w:rPr>
        <w:t>oleh</w:t>
      </w:r>
      <w:proofErr w:type="spellEnd"/>
      <w:r w:rsidR="000D60E5" w:rsidRPr="000D60E5">
        <w:rPr>
          <w:rFonts w:ascii="Tahoma" w:eastAsia="Tahoma" w:hAnsi="Tahoma" w:cs="Tahoma"/>
        </w:rPr>
        <w:t xml:space="preserve"> </w:t>
      </w:r>
      <w:proofErr w:type="spellStart"/>
      <w:r w:rsidR="000D60E5" w:rsidRPr="000D60E5">
        <w:rPr>
          <w:rFonts w:ascii="Tahoma" w:eastAsia="Tahoma" w:hAnsi="Tahoma" w:cs="Tahoma"/>
        </w:rPr>
        <w:t>pihak</w:t>
      </w:r>
      <w:proofErr w:type="spellEnd"/>
      <w:r w:rsidR="000D60E5" w:rsidRPr="000D60E5">
        <w:rPr>
          <w:rFonts w:ascii="Tahoma" w:eastAsia="Tahoma" w:hAnsi="Tahoma" w:cs="Tahoma"/>
        </w:rPr>
        <w:t xml:space="preserve"> UCTC. </w:t>
      </w:r>
      <w:proofErr w:type="spellStart"/>
      <w:r w:rsidR="007428E1" w:rsidRPr="000D60E5">
        <w:rPr>
          <w:rFonts w:ascii="Tahoma" w:eastAsia="Tahoma" w:hAnsi="Tahoma" w:cs="Tahoma"/>
        </w:rPr>
        <w:t>Maklumat</w:t>
      </w:r>
      <w:proofErr w:type="spellEnd"/>
      <w:r w:rsidR="007428E1" w:rsidRPr="000D60E5">
        <w:rPr>
          <w:rFonts w:ascii="Tahoma" w:eastAsia="Tahoma" w:hAnsi="Tahoma" w:cs="Tahoma"/>
        </w:rPr>
        <w:t xml:space="preserve"> </w:t>
      </w:r>
      <w:proofErr w:type="spellStart"/>
      <w:r w:rsidR="007428E1" w:rsidRPr="000D60E5">
        <w:rPr>
          <w:rFonts w:ascii="Tahoma" w:eastAsia="Tahoma" w:hAnsi="Tahoma" w:cs="Tahoma"/>
        </w:rPr>
        <w:t>mengenai</w:t>
      </w:r>
      <w:proofErr w:type="spellEnd"/>
      <w:r w:rsidR="007428E1" w:rsidRPr="000D60E5">
        <w:rPr>
          <w:rFonts w:ascii="Tahoma" w:eastAsia="Tahoma" w:hAnsi="Tahoma" w:cs="Tahoma"/>
        </w:rPr>
        <w:t xml:space="preserve"> </w:t>
      </w:r>
      <w:proofErr w:type="spellStart"/>
      <w:r w:rsidR="007428E1" w:rsidRPr="000D60E5">
        <w:rPr>
          <w:rFonts w:ascii="Tahoma" w:eastAsia="Tahoma" w:hAnsi="Tahoma" w:cs="Tahoma"/>
        </w:rPr>
        <w:t>hasil</w:t>
      </w:r>
      <w:proofErr w:type="spellEnd"/>
      <w:r w:rsidR="007428E1" w:rsidRPr="000D60E5">
        <w:rPr>
          <w:rFonts w:ascii="Tahoma" w:eastAsia="Tahoma" w:hAnsi="Tahoma" w:cs="Tahoma"/>
        </w:rPr>
        <w:t xml:space="preserve"> </w:t>
      </w:r>
      <w:proofErr w:type="spellStart"/>
      <w:r w:rsidR="007428E1" w:rsidRPr="000D60E5">
        <w:rPr>
          <w:rFonts w:ascii="Tahoma" w:eastAsia="Tahoma" w:hAnsi="Tahoma" w:cs="Tahoma"/>
        </w:rPr>
        <w:t>penerbitan</w:t>
      </w:r>
      <w:proofErr w:type="spellEnd"/>
      <w:r w:rsidR="007428E1" w:rsidRPr="000D60E5">
        <w:rPr>
          <w:rFonts w:ascii="Tahoma" w:eastAsia="Tahoma" w:hAnsi="Tahoma" w:cs="Tahoma"/>
        </w:rPr>
        <w:t xml:space="preserve"> </w:t>
      </w:r>
      <w:proofErr w:type="spellStart"/>
      <w:r w:rsidR="007428E1" w:rsidRPr="000D60E5">
        <w:rPr>
          <w:rFonts w:ascii="Tahoma" w:eastAsia="Tahoma" w:hAnsi="Tahoma" w:cs="Tahoma"/>
        </w:rPr>
        <w:t>hendaklah</w:t>
      </w:r>
      <w:proofErr w:type="spellEnd"/>
      <w:r w:rsidR="007428E1" w:rsidRPr="000D60E5">
        <w:rPr>
          <w:rFonts w:ascii="Tahoma" w:eastAsia="Tahoma" w:hAnsi="Tahoma" w:cs="Tahoma"/>
        </w:rPr>
        <w:t xml:space="preserve"> </w:t>
      </w:r>
      <w:proofErr w:type="spellStart"/>
      <w:r w:rsidR="007428E1" w:rsidRPr="000D60E5">
        <w:rPr>
          <w:rFonts w:ascii="Tahoma" w:eastAsia="Tahoma" w:hAnsi="Tahoma" w:cs="Tahoma"/>
        </w:rPr>
        <w:t>dalam</w:t>
      </w:r>
      <w:proofErr w:type="spellEnd"/>
      <w:r w:rsidR="007428E1" w:rsidRPr="000D60E5">
        <w:rPr>
          <w:rFonts w:ascii="Tahoma" w:eastAsia="Tahoma" w:hAnsi="Tahoma" w:cs="Tahoma"/>
        </w:rPr>
        <w:t xml:space="preserve"> </w:t>
      </w:r>
      <w:proofErr w:type="spellStart"/>
      <w:r w:rsidR="007428E1" w:rsidRPr="000D60E5">
        <w:rPr>
          <w:rFonts w:ascii="Tahoma" w:eastAsia="Tahoma" w:hAnsi="Tahoma" w:cs="Tahoma"/>
        </w:rPr>
        <w:t>tempoh</w:t>
      </w:r>
      <w:proofErr w:type="spellEnd"/>
      <w:r w:rsidR="007428E1" w:rsidRPr="000D60E5">
        <w:rPr>
          <w:rFonts w:ascii="Tahoma" w:eastAsia="Tahoma" w:hAnsi="Tahoma" w:cs="Tahoma"/>
        </w:rPr>
        <w:t xml:space="preserve"> 5 </w:t>
      </w:r>
      <w:proofErr w:type="spellStart"/>
      <w:r w:rsidR="007428E1" w:rsidRPr="000D60E5">
        <w:rPr>
          <w:rFonts w:ascii="Tahoma" w:eastAsia="Tahoma" w:hAnsi="Tahoma" w:cs="Tahoma"/>
        </w:rPr>
        <w:t>tahun</w:t>
      </w:r>
      <w:proofErr w:type="spellEnd"/>
      <w:r w:rsidR="007428E1" w:rsidRPr="000D60E5">
        <w:rPr>
          <w:rFonts w:ascii="Tahoma" w:eastAsia="Tahoma" w:hAnsi="Tahoma" w:cs="Tahoma"/>
        </w:rPr>
        <w:t xml:space="preserve"> </w:t>
      </w:r>
      <w:proofErr w:type="spellStart"/>
      <w:r w:rsidR="007428E1" w:rsidRPr="000D60E5">
        <w:rPr>
          <w:rFonts w:ascii="Tahoma" w:eastAsia="Tahoma" w:hAnsi="Tahoma" w:cs="Tahoma"/>
        </w:rPr>
        <w:t>ke</w:t>
      </w:r>
      <w:proofErr w:type="spellEnd"/>
      <w:r w:rsidR="007428E1" w:rsidRPr="000D60E5">
        <w:rPr>
          <w:rFonts w:ascii="Tahoma" w:eastAsia="Tahoma" w:hAnsi="Tahoma" w:cs="Tahoma"/>
        </w:rPr>
        <w:t xml:space="preserve"> </w:t>
      </w:r>
      <w:proofErr w:type="spellStart"/>
      <w:r w:rsidR="007428E1" w:rsidRPr="000D60E5">
        <w:rPr>
          <w:rFonts w:ascii="Tahoma" w:eastAsia="Tahoma" w:hAnsi="Tahoma" w:cs="Tahoma"/>
        </w:rPr>
        <w:t>belakang</w:t>
      </w:r>
      <w:proofErr w:type="spellEnd"/>
      <w:r w:rsidR="007428E1" w:rsidRPr="000D60E5">
        <w:rPr>
          <w:rFonts w:ascii="Tahoma" w:eastAsia="Tahoma" w:hAnsi="Tahoma" w:cs="Tahoma"/>
        </w:rPr>
        <w:t xml:space="preserve"> </w:t>
      </w:r>
      <w:proofErr w:type="spellStart"/>
      <w:r w:rsidR="007428E1" w:rsidRPr="000D60E5">
        <w:rPr>
          <w:rFonts w:ascii="Tahoma" w:eastAsia="Tahoma" w:hAnsi="Tahoma" w:cs="Tahoma"/>
        </w:rPr>
        <w:t>sahaja</w:t>
      </w:r>
      <w:proofErr w:type="spellEnd"/>
      <w:r w:rsidR="000D60E5" w:rsidRPr="000D60E5">
        <w:rPr>
          <w:rFonts w:ascii="Tahoma" w:eastAsia="Tahoma" w:hAnsi="Tahoma" w:cs="Tahoma"/>
        </w:rPr>
        <w:t xml:space="preserve">. </w:t>
      </w:r>
    </w:p>
    <w:p w:rsidR="000D60E5" w:rsidRDefault="000D60E5" w:rsidP="000D60E5">
      <w:pPr>
        <w:pStyle w:val="ListParagraph"/>
        <w:rPr>
          <w:rFonts w:ascii="Tahoma" w:eastAsia="Tahoma" w:hAnsi="Tahoma" w:cs="Tahoma"/>
        </w:rPr>
      </w:pPr>
    </w:p>
    <w:p w:rsidR="000D60E5" w:rsidRPr="000D60E5" w:rsidRDefault="000D60E5" w:rsidP="000D60E5">
      <w:pPr>
        <w:tabs>
          <w:tab w:val="left" w:pos="720"/>
        </w:tabs>
        <w:ind w:left="720"/>
        <w:rPr>
          <w:rFonts w:ascii="Tahoma" w:eastAsia="Tahoma" w:hAnsi="Tahoma" w:cs="Tahoma"/>
        </w:rPr>
      </w:pPr>
    </w:p>
    <w:p w:rsidR="00010949" w:rsidRDefault="007428E1">
      <w:pPr>
        <w:numPr>
          <w:ilvl w:val="0"/>
          <w:numId w:val="5"/>
        </w:numPr>
        <w:tabs>
          <w:tab w:val="left" w:pos="640"/>
        </w:tabs>
        <w:ind w:left="640" w:hanging="640"/>
        <w:rPr>
          <w:rFonts w:ascii="Tahoma" w:eastAsia="Tahoma" w:hAnsi="Tahoma" w:cs="Tahoma"/>
          <w:b/>
          <w:bCs/>
          <w:sz w:val="24"/>
          <w:szCs w:val="24"/>
        </w:rPr>
      </w:pPr>
      <w:r>
        <w:rPr>
          <w:rFonts w:ascii="Tahoma" w:eastAsia="Tahoma" w:hAnsi="Tahoma" w:cs="Tahoma"/>
          <w:b/>
          <w:bCs/>
          <w:sz w:val="24"/>
          <w:szCs w:val="24"/>
        </w:rPr>
        <w:t>PERATURAN KEWANGAN PERMOHONAN SKIM GERAN</w:t>
      </w:r>
    </w:p>
    <w:p w:rsidR="00010949" w:rsidRDefault="00010949">
      <w:pPr>
        <w:spacing w:line="200" w:lineRule="exact"/>
        <w:rPr>
          <w:sz w:val="20"/>
          <w:szCs w:val="20"/>
        </w:rPr>
      </w:pPr>
    </w:p>
    <w:p w:rsidR="00010949" w:rsidRDefault="00010949">
      <w:pPr>
        <w:spacing w:line="290" w:lineRule="exact"/>
        <w:rPr>
          <w:sz w:val="20"/>
          <w:szCs w:val="20"/>
        </w:rPr>
      </w:pPr>
    </w:p>
    <w:p w:rsidR="00010949" w:rsidRDefault="007428E1">
      <w:pPr>
        <w:ind w:left="920"/>
        <w:rPr>
          <w:sz w:val="20"/>
          <w:szCs w:val="20"/>
        </w:rPr>
      </w:pPr>
      <w:r>
        <w:rPr>
          <w:rFonts w:ascii="Tahoma" w:eastAsia="Tahoma" w:hAnsi="Tahoma" w:cs="Tahoma"/>
          <w:b/>
          <w:bCs/>
          <w:sz w:val="24"/>
          <w:szCs w:val="24"/>
        </w:rPr>
        <w:t>5.1 Vot 11000 - Upah dan Elaun</w:t>
      </w:r>
    </w:p>
    <w:p w:rsidR="00010949" w:rsidRDefault="00010949">
      <w:pPr>
        <w:spacing w:line="266" w:lineRule="exact"/>
        <w:rPr>
          <w:sz w:val="20"/>
          <w:szCs w:val="20"/>
        </w:rPr>
      </w:pPr>
    </w:p>
    <w:p w:rsidR="00010949" w:rsidRPr="000D60E5" w:rsidRDefault="007428E1" w:rsidP="000D60E5">
      <w:pPr>
        <w:pStyle w:val="ListParagraph"/>
        <w:numPr>
          <w:ilvl w:val="0"/>
          <w:numId w:val="19"/>
        </w:numPr>
        <w:spacing w:line="238" w:lineRule="auto"/>
        <w:ind w:right="20"/>
        <w:jc w:val="both"/>
        <w:rPr>
          <w:sz w:val="20"/>
          <w:szCs w:val="20"/>
        </w:rPr>
      </w:pPr>
      <w:proofErr w:type="spellStart"/>
      <w:r w:rsidRPr="000D60E5">
        <w:rPr>
          <w:rFonts w:ascii="Tahoma" w:eastAsia="Tahoma" w:hAnsi="Tahoma" w:cs="Tahoma"/>
          <w:sz w:val="24"/>
          <w:szCs w:val="24"/>
        </w:rPr>
        <w:t>Bayaran</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upah</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dan</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elaun</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dibenarkan</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tidak</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melebihi</w:t>
      </w:r>
      <w:proofErr w:type="spellEnd"/>
      <w:r w:rsidRPr="000D60E5">
        <w:rPr>
          <w:rFonts w:ascii="Tahoma" w:eastAsia="Tahoma" w:hAnsi="Tahoma" w:cs="Tahoma"/>
          <w:sz w:val="24"/>
          <w:szCs w:val="24"/>
        </w:rPr>
        <w:t xml:space="preserve"> 15% </w:t>
      </w:r>
      <w:proofErr w:type="spellStart"/>
      <w:r w:rsidRPr="000D60E5">
        <w:rPr>
          <w:rFonts w:ascii="Tahoma" w:eastAsia="Tahoma" w:hAnsi="Tahoma" w:cs="Tahoma"/>
          <w:sz w:val="24"/>
          <w:szCs w:val="24"/>
        </w:rPr>
        <w:t>dari</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keseluruhan</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geran</w:t>
      </w:r>
      <w:proofErr w:type="spellEnd"/>
      <w:r w:rsidRPr="000D60E5">
        <w:rPr>
          <w:rFonts w:ascii="Tahoma" w:eastAsia="Tahoma" w:hAnsi="Tahoma" w:cs="Tahoma"/>
          <w:sz w:val="24"/>
          <w:szCs w:val="24"/>
        </w:rPr>
        <w:t xml:space="preserve"> yang </w:t>
      </w:r>
      <w:proofErr w:type="spellStart"/>
      <w:r w:rsidRPr="000D60E5">
        <w:rPr>
          <w:rFonts w:ascii="Tahoma" w:eastAsia="Tahoma" w:hAnsi="Tahoma" w:cs="Tahoma"/>
          <w:sz w:val="24"/>
          <w:szCs w:val="24"/>
        </w:rPr>
        <w:t>ditawarkan</w:t>
      </w:r>
      <w:proofErr w:type="spellEnd"/>
      <w:r w:rsidRPr="000D60E5">
        <w:rPr>
          <w:rFonts w:ascii="Tahoma" w:eastAsia="Tahoma" w:hAnsi="Tahoma" w:cs="Tahoma"/>
          <w:sz w:val="24"/>
          <w:szCs w:val="24"/>
        </w:rPr>
        <w:t>.</w:t>
      </w:r>
    </w:p>
    <w:p w:rsidR="000D60E5" w:rsidRPr="009B2CC3" w:rsidRDefault="000D60E5" w:rsidP="000D60E5">
      <w:pPr>
        <w:pStyle w:val="ListParagraph"/>
        <w:numPr>
          <w:ilvl w:val="0"/>
          <w:numId w:val="19"/>
        </w:numPr>
        <w:spacing w:line="239" w:lineRule="auto"/>
        <w:ind w:right="6"/>
        <w:jc w:val="both"/>
        <w:rPr>
          <w:sz w:val="20"/>
          <w:szCs w:val="20"/>
        </w:rPr>
      </w:pPr>
      <w:proofErr w:type="spellStart"/>
      <w:r w:rsidRPr="000D60E5">
        <w:rPr>
          <w:rFonts w:ascii="Tahoma" w:eastAsia="Tahoma" w:hAnsi="Tahoma" w:cs="Tahoma"/>
          <w:sz w:val="24"/>
          <w:szCs w:val="24"/>
        </w:rPr>
        <w:t>Bayaran</w:t>
      </w:r>
      <w:proofErr w:type="spellEnd"/>
      <w:r w:rsidRPr="000D60E5">
        <w:rPr>
          <w:rFonts w:ascii="Tahoma" w:eastAsia="Tahoma" w:hAnsi="Tahoma" w:cs="Tahoma"/>
          <w:sz w:val="24"/>
          <w:szCs w:val="24"/>
        </w:rPr>
        <w:t xml:space="preserve"> one-off </w:t>
      </w:r>
      <w:proofErr w:type="spellStart"/>
      <w:r w:rsidRPr="000D60E5">
        <w:rPr>
          <w:rFonts w:ascii="Tahoma" w:eastAsia="Tahoma" w:hAnsi="Tahoma" w:cs="Tahoma"/>
          <w:sz w:val="24"/>
          <w:szCs w:val="24"/>
        </w:rPr>
        <w:t>upahan</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kepada</w:t>
      </w:r>
      <w:proofErr w:type="spellEnd"/>
      <w:r w:rsidRPr="000D60E5">
        <w:rPr>
          <w:rFonts w:ascii="Tahoma" w:eastAsia="Tahoma" w:hAnsi="Tahoma" w:cs="Tahoma"/>
          <w:sz w:val="24"/>
          <w:szCs w:val="24"/>
        </w:rPr>
        <w:t xml:space="preserve"> enumerator </w:t>
      </w:r>
      <w:proofErr w:type="spellStart"/>
      <w:r w:rsidRPr="000D60E5">
        <w:rPr>
          <w:rFonts w:ascii="Tahoma" w:eastAsia="Tahoma" w:hAnsi="Tahoma" w:cs="Tahoma"/>
          <w:sz w:val="24"/>
          <w:szCs w:val="24"/>
        </w:rPr>
        <w:t>memberikan</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perkhidmatan</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khas</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dengan</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tempoh</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maksimum</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adalah</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dibenarkan</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tertakluk</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kepada</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prosedur</w:t>
      </w:r>
      <w:proofErr w:type="spellEnd"/>
      <w:r w:rsidRPr="000D60E5">
        <w:rPr>
          <w:rFonts w:ascii="Tahoma" w:eastAsia="Tahoma" w:hAnsi="Tahoma" w:cs="Tahoma"/>
          <w:sz w:val="24"/>
          <w:szCs w:val="24"/>
        </w:rPr>
        <w:t xml:space="preserve"> </w:t>
      </w:r>
      <w:proofErr w:type="spellStart"/>
      <w:r w:rsidRPr="000D60E5">
        <w:rPr>
          <w:rFonts w:ascii="Tahoma" w:eastAsia="Tahoma" w:hAnsi="Tahoma" w:cs="Tahoma"/>
          <w:sz w:val="24"/>
          <w:szCs w:val="24"/>
        </w:rPr>
        <w:t>Bendahari</w:t>
      </w:r>
      <w:proofErr w:type="spellEnd"/>
      <w:r w:rsidRPr="000D60E5">
        <w:rPr>
          <w:rFonts w:ascii="Tahoma" w:eastAsia="Tahoma" w:hAnsi="Tahoma" w:cs="Tahoma"/>
          <w:sz w:val="24"/>
          <w:szCs w:val="24"/>
        </w:rPr>
        <w:t xml:space="preserve"> UPM</w:t>
      </w:r>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Lantikan</w:t>
      </w:r>
      <w:proofErr w:type="spellEnd"/>
      <w:r w:rsidRPr="009B2CC3">
        <w:rPr>
          <w:rFonts w:ascii="Tahoma" w:eastAsia="Tahoma" w:hAnsi="Tahoma" w:cs="Tahoma"/>
          <w:sz w:val="24"/>
          <w:szCs w:val="24"/>
        </w:rPr>
        <w:t xml:space="preserve"> enumerator </w:t>
      </w:r>
      <w:proofErr w:type="spellStart"/>
      <w:r w:rsidRPr="009B2CC3">
        <w:rPr>
          <w:rFonts w:ascii="Tahoma" w:eastAsia="Tahoma" w:hAnsi="Tahoma" w:cs="Tahoma"/>
          <w:sz w:val="24"/>
          <w:szCs w:val="24"/>
        </w:rPr>
        <w:t>adalah</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mengikut</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amalan</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sedia</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adayang</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dilaksanakan</w:t>
      </w:r>
      <w:proofErr w:type="spellEnd"/>
      <w:r w:rsidRPr="009B2CC3">
        <w:rPr>
          <w:rFonts w:ascii="Tahoma" w:eastAsia="Tahoma" w:hAnsi="Tahoma" w:cs="Tahoma"/>
          <w:sz w:val="24"/>
          <w:szCs w:val="24"/>
        </w:rPr>
        <w:t xml:space="preserve"> di PTJ yang mana </w:t>
      </w:r>
      <w:proofErr w:type="spellStart"/>
      <w:r w:rsidRPr="009B2CC3">
        <w:rPr>
          <w:rFonts w:ascii="Tahoma" w:eastAsia="Tahoma" w:hAnsi="Tahoma" w:cs="Tahoma"/>
          <w:sz w:val="24"/>
          <w:szCs w:val="24"/>
        </w:rPr>
        <w:t>lantikan</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perlu</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mendapat</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kelulusan</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ketua</w:t>
      </w:r>
      <w:proofErr w:type="spellEnd"/>
      <w:r w:rsidRPr="009B2CC3">
        <w:rPr>
          <w:rFonts w:ascii="Tahoma" w:eastAsia="Tahoma" w:hAnsi="Tahoma" w:cs="Tahoma"/>
          <w:sz w:val="24"/>
          <w:szCs w:val="24"/>
        </w:rPr>
        <w:t xml:space="preserve"> </w:t>
      </w:r>
      <w:r w:rsidR="00627689" w:rsidRPr="009B2CC3">
        <w:rPr>
          <w:rFonts w:ascii="Tahoma" w:eastAsia="Tahoma" w:hAnsi="Tahoma" w:cs="Tahoma"/>
          <w:sz w:val="24"/>
          <w:szCs w:val="24"/>
        </w:rPr>
        <w:t>PTJ</w:t>
      </w:r>
      <w:r w:rsidRPr="009B2CC3">
        <w:rPr>
          <w:rFonts w:ascii="Tahoma" w:eastAsia="Tahoma" w:hAnsi="Tahoma" w:cs="Tahoma"/>
          <w:sz w:val="24"/>
          <w:szCs w:val="24"/>
        </w:rPr>
        <w:t xml:space="preserve"> </w:t>
      </w:r>
      <w:proofErr w:type="spellStart"/>
      <w:r w:rsidR="00627689" w:rsidRPr="009B2CC3">
        <w:rPr>
          <w:rFonts w:ascii="Tahoma" w:eastAsia="Tahoma" w:hAnsi="Tahoma" w:cs="Tahoma"/>
          <w:sz w:val="24"/>
          <w:szCs w:val="24"/>
        </w:rPr>
        <w:t>atau</w:t>
      </w:r>
      <w:proofErr w:type="spellEnd"/>
      <w:r w:rsidR="00627689" w:rsidRPr="009B2CC3">
        <w:rPr>
          <w:rFonts w:ascii="Tahoma" w:eastAsia="Tahoma" w:hAnsi="Tahoma" w:cs="Tahoma"/>
          <w:sz w:val="24"/>
          <w:szCs w:val="24"/>
        </w:rPr>
        <w:t xml:space="preserve"> </w:t>
      </w:r>
      <w:proofErr w:type="spellStart"/>
      <w:r w:rsidR="00627689" w:rsidRPr="009B2CC3">
        <w:rPr>
          <w:rFonts w:ascii="Tahoma" w:eastAsia="Tahoma" w:hAnsi="Tahoma" w:cs="Tahoma"/>
          <w:sz w:val="24"/>
          <w:szCs w:val="24"/>
        </w:rPr>
        <w:t>Dekan</w:t>
      </w:r>
      <w:proofErr w:type="spellEnd"/>
      <w:r w:rsidR="00627689" w:rsidRPr="009B2CC3">
        <w:rPr>
          <w:rFonts w:ascii="Tahoma" w:eastAsia="Tahoma" w:hAnsi="Tahoma" w:cs="Tahoma"/>
          <w:sz w:val="24"/>
          <w:szCs w:val="24"/>
        </w:rPr>
        <w:t xml:space="preserve"> </w:t>
      </w:r>
      <w:proofErr w:type="spellStart"/>
      <w:r w:rsidR="00627689" w:rsidRPr="009B2CC3">
        <w:rPr>
          <w:rFonts w:ascii="Tahoma" w:eastAsia="Tahoma" w:hAnsi="Tahoma" w:cs="Tahoma"/>
          <w:sz w:val="24"/>
          <w:szCs w:val="24"/>
        </w:rPr>
        <w:t>Fakulti</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terlebih</w:t>
      </w:r>
      <w:proofErr w:type="spellEnd"/>
      <w:r w:rsidRPr="009B2CC3">
        <w:rPr>
          <w:rFonts w:ascii="Tahoma" w:eastAsia="Tahoma" w:hAnsi="Tahoma" w:cs="Tahoma"/>
          <w:sz w:val="24"/>
          <w:szCs w:val="24"/>
        </w:rPr>
        <w:t xml:space="preserve"> </w:t>
      </w:r>
      <w:proofErr w:type="spellStart"/>
      <w:r w:rsidRPr="009B2CC3">
        <w:rPr>
          <w:rFonts w:ascii="Tahoma" w:eastAsia="Tahoma" w:hAnsi="Tahoma" w:cs="Tahoma"/>
          <w:sz w:val="24"/>
          <w:szCs w:val="24"/>
        </w:rPr>
        <w:t>dahulu</w:t>
      </w:r>
      <w:proofErr w:type="spellEnd"/>
      <w:r w:rsidRPr="009B2CC3">
        <w:rPr>
          <w:rFonts w:ascii="Tahoma" w:eastAsia="Tahoma" w:hAnsi="Tahoma" w:cs="Tahoma"/>
          <w:sz w:val="24"/>
          <w:szCs w:val="24"/>
        </w:rPr>
        <w:t>.</w:t>
      </w:r>
      <w:r w:rsidR="00627689" w:rsidRPr="009B2CC3">
        <w:rPr>
          <w:rFonts w:ascii="Tahoma" w:eastAsia="Tahoma" w:hAnsi="Tahoma" w:cs="Tahoma"/>
          <w:sz w:val="24"/>
          <w:szCs w:val="24"/>
        </w:rPr>
        <w:t xml:space="preserve"> </w:t>
      </w:r>
      <w:r w:rsidR="00627689" w:rsidRPr="009B2CC3">
        <w:rPr>
          <w:rFonts w:ascii="Tahoma" w:eastAsia="Tahoma" w:hAnsi="Tahoma" w:cs="Tahoma"/>
          <w:sz w:val="20"/>
          <w:szCs w:val="20"/>
        </w:rPr>
        <w:t>(</w:t>
      </w:r>
      <w:proofErr w:type="spellStart"/>
      <w:r w:rsidR="00627689" w:rsidRPr="009B2CC3">
        <w:rPr>
          <w:rFonts w:ascii="Tahoma" w:eastAsia="Tahoma" w:hAnsi="Tahoma" w:cs="Tahoma"/>
          <w:sz w:val="20"/>
          <w:szCs w:val="20"/>
        </w:rPr>
        <w:t>Minit</w:t>
      </w:r>
      <w:proofErr w:type="spellEnd"/>
      <w:r w:rsidR="00627689" w:rsidRPr="009B2CC3">
        <w:rPr>
          <w:rFonts w:ascii="Tahoma" w:eastAsia="Tahoma" w:hAnsi="Tahoma" w:cs="Tahoma"/>
          <w:sz w:val="20"/>
          <w:szCs w:val="20"/>
        </w:rPr>
        <w:t xml:space="preserve"> 113.6 (1) </w:t>
      </w:r>
      <w:proofErr w:type="spellStart"/>
      <w:r w:rsidR="00627689" w:rsidRPr="009B2CC3">
        <w:rPr>
          <w:rFonts w:ascii="Tahoma" w:eastAsia="Tahoma" w:hAnsi="Tahoma" w:cs="Tahoma"/>
          <w:sz w:val="20"/>
          <w:szCs w:val="20"/>
        </w:rPr>
        <w:t>Lantikan</w:t>
      </w:r>
      <w:proofErr w:type="spellEnd"/>
      <w:r w:rsidR="00627689" w:rsidRPr="009B2CC3">
        <w:rPr>
          <w:rFonts w:ascii="Tahoma" w:eastAsia="Tahoma" w:hAnsi="Tahoma" w:cs="Tahoma"/>
          <w:sz w:val="20"/>
          <w:szCs w:val="20"/>
        </w:rPr>
        <w:t xml:space="preserve"> Enumerator- </w:t>
      </w:r>
      <w:proofErr w:type="spellStart"/>
      <w:r w:rsidR="00627689" w:rsidRPr="009B2CC3">
        <w:rPr>
          <w:rFonts w:ascii="Tahoma" w:eastAsia="Tahoma" w:hAnsi="Tahoma" w:cs="Tahoma"/>
          <w:sz w:val="20"/>
          <w:szCs w:val="20"/>
        </w:rPr>
        <w:t>Minit</w:t>
      </w:r>
      <w:proofErr w:type="spellEnd"/>
      <w:r w:rsidR="00627689" w:rsidRPr="009B2CC3">
        <w:rPr>
          <w:rFonts w:ascii="Tahoma" w:eastAsia="Tahoma" w:hAnsi="Tahoma" w:cs="Tahoma"/>
          <w:sz w:val="20"/>
          <w:szCs w:val="20"/>
        </w:rPr>
        <w:t xml:space="preserve"> </w:t>
      </w:r>
      <w:proofErr w:type="spellStart"/>
      <w:r w:rsidR="00627689" w:rsidRPr="009B2CC3">
        <w:rPr>
          <w:rFonts w:ascii="Tahoma" w:eastAsia="Tahoma" w:hAnsi="Tahoma" w:cs="Tahoma"/>
          <w:sz w:val="20"/>
          <w:szCs w:val="20"/>
        </w:rPr>
        <w:t>Mesyuarat</w:t>
      </w:r>
      <w:proofErr w:type="spellEnd"/>
      <w:r w:rsidR="00627689" w:rsidRPr="009B2CC3">
        <w:rPr>
          <w:rFonts w:ascii="Tahoma" w:eastAsia="Tahoma" w:hAnsi="Tahoma" w:cs="Tahoma"/>
          <w:sz w:val="20"/>
          <w:szCs w:val="20"/>
        </w:rPr>
        <w:t xml:space="preserve"> </w:t>
      </w:r>
      <w:proofErr w:type="spellStart"/>
      <w:r w:rsidR="00627689" w:rsidRPr="009B2CC3">
        <w:rPr>
          <w:rFonts w:ascii="Tahoma" w:eastAsia="Tahoma" w:hAnsi="Tahoma" w:cs="Tahoma"/>
          <w:sz w:val="20"/>
          <w:szCs w:val="20"/>
        </w:rPr>
        <w:t>Jawatankuasa</w:t>
      </w:r>
      <w:proofErr w:type="spellEnd"/>
      <w:r w:rsidR="00627689" w:rsidRPr="009B2CC3">
        <w:rPr>
          <w:rFonts w:ascii="Tahoma" w:eastAsia="Tahoma" w:hAnsi="Tahoma" w:cs="Tahoma"/>
          <w:sz w:val="20"/>
          <w:szCs w:val="20"/>
        </w:rPr>
        <w:t xml:space="preserve"> </w:t>
      </w:r>
      <w:proofErr w:type="spellStart"/>
      <w:r w:rsidR="00627689" w:rsidRPr="009B2CC3">
        <w:rPr>
          <w:rFonts w:ascii="Tahoma" w:eastAsia="Tahoma" w:hAnsi="Tahoma" w:cs="Tahoma"/>
          <w:sz w:val="20"/>
          <w:szCs w:val="20"/>
        </w:rPr>
        <w:t>Pemilih</w:t>
      </w:r>
      <w:proofErr w:type="spellEnd"/>
      <w:r w:rsidR="00627689" w:rsidRPr="009B2CC3">
        <w:rPr>
          <w:rFonts w:ascii="Tahoma" w:eastAsia="Tahoma" w:hAnsi="Tahoma" w:cs="Tahoma"/>
          <w:sz w:val="20"/>
          <w:szCs w:val="20"/>
        </w:rPr>
        <w:t xml:space="preserve"> </w:t>
      </w:r>
      <w:proofErr w:type="spellStart"/>
      <w:r w:rsidR="00627689" w:rsidRPr="009B2CC3">
        <w:rPr>
          <w:rFonts w:ascii="Tahoma" w:eastAsia="Tahoma" w:hAnsi="Tahoma" w:cs="Tahoma"/>
          <w:sz w:val="20"/>
          <w:szCs w:val="20"/>
        </w:rPr>
        <w:t>Penyelidikan</w:t>
      </w:r>
      <w:proofErr w:type="spellEnd"/>
      <w:r w:rsidR="00627689" w:rsidRPr="009B2CC3">
        <w:rPr>
          <w:rFonts w:ascii="Tahoma" w:eastAsia="Tahoma" w:hAnsi="Tahoma" w:cs="Tahoma"/>
          <w:sz w:val="20"/>
          <w:szCs w:val="20"/>
        </w:rPr>
        <w:t xml:space="preserve">- 19 </w:t>
      </w:r>
      <w:proofErr w:type="spellStart"/>
      <w:r w:rsidR="00627689" w:rsidRPr="009B2CC3">
        <w:rPr>
          <w:rFonts w:ascii="Tahoma" w:eastAsia="Tahoma" w:hAnsi="Tahoma" w:cs="Tahoma"/>
          <w:sz w:val="20"/>
          <w:szCs w:val="20"/>
        </w:rPr>
        <w:t>Disember</w:t>
      </w:r>
      <w:proofErr w:type="spellEnd"/>
      <w:r w:rsidR="00627689" w:rsidRPr="009B2CC3">
        <w:rPr>
          <w:rFonts w:ascii="Tahoma" w:eastAsia="Tahoma" w:hAnsi="Tahoma" w:cs="Tahoma"/>
          <w:sz w:val="20"/>
          <w:szCs w:val="20"/>
        </w:rPr>
        <w:t xml:space="preserve"> 2018)</w:t>
      </w:r>
    </w:p>
    <w:p w:rsidR="000D60E5" w:rsidRPr="009B2CC3" w:rsidRDefault="000D60E5" w:rsidP="000D60E5">
      <w:pPr>
        <w:pStyle w:val="ListParagraph"/>
        <w:spacing w:line="238" w:lineRule="auto"/>
        <w:ind w:left="1863" w:right="20"/>
        <w:jc w:val="both"/>
        <w:rPr>
          <w:sz w:val="20"/>
          <w:szCs w:val="20"/>
        </w:rPr>
      </w:pPr>
    </w:p>
    <w:p w:rsidR="00010949" w:rsidRDefault="00010949">
      <w:pPr>
        <w:spacing w:line="200" w:lineRule="exact"/>
        <w:rPr>
          <w:sz w:val="20"/>
          <w:szCs w:val="20"/>
        </w:rPr>
      </w:pPr>
    </w:p>
    <w:p w:rsidR="00010949" w:rsidRDefault="00010949">
      <w:pPr>
        <w:spacing w:line="294" w:lineRule="exact"/>
        <w:rPr>
          <w:sz w:val="20"/>
          <w:szCs w:val="20"/>
        </w:rPr>
      </w:pPr>
    </w:p>
    <w:p w:rsidR="00010949" w:rsidRDefault="007428E1">
      <w:pPr>
        <w:ind w:left="960"/>
        <w:rPr>
          <w:sz w:val="20"/>
          <w:szCs w:val="20"/>
        </w:rPr>
      </w:pPr>
      <w:r>
        <w:rPr>
          <w:rFonts w:ascii="Tahoma" w:eastAsia="Tahoma" w:hAnsi="Tahoma" w:cs="Tahoma"/>
          <w:b/>
          <w:bCs/>
          <w:sz w:val="24"/>
          <w:szCs w:val="24"/>
        </w:rPr>
        <w:t>5.2 Vot 21000 - Perjalanan dan Pengangkutan</w:t>
      </w:r>
    </w:p>
    <w:p w:rsidR="00010949" w:rsidRDefault="00010949">
      <w:pPr>
        <w:spacing w:line="264" w:lineRule="exact"/>
        <w:rPr>
          <w:sz w:val="20"/>
          <w:szCs w:val="20"/>
        </w:rPr>
      </w:pPr>
    </w:p>
    <w:p w:rsidR="00010949" w:rsidRDefault="007428E1">
      <w:pPr>
        <w:ind w:left="1140" w:right="20"/>
        <w:jc w:val="both"/>
        <w:rPr>
          <w:sz w:val="20"/>
          <w:szCs w:val="20"/>
        </w:rPr>
      </w:pPr>
      <w:r>
        <w:rPr>
          <w:rFonts w:ascii="Tahoma" w:eastAsia="Tahoma" w:hAnsi="Tahoma" w:cs="Tahoma"/>
          <w:sz w:val="24"/>
          <w:szCs w:val="24"/>
        </w:rPr>
        <w:t>Perbelanjaan merangkumi semua perjalanan dan pengangkutan domestik yang berkaitan dengan projek. Siling perbelanjaan 20% dari keseluruhan geran. Termasuk perbelanjaan pengangkutan perjalanan bagi menghadiri konferensi/seminar/bengkel/lawatan ke lapangan.</w:t>
      </w:r>
    </w:p>
    <w:p w:rsidR="00010949" w:rsidRDefault="00010949">
      <w:pPr>
        <w:spacing w:line="200" w:lineRule="exact"/>
        <w:rPr>
          <w:sz w:val="20"/>
          <w:szCs w:val="20"/>
        </w:rPr>
      </w:pPr>
    </w:p>
    <w:p w:rsidR="00010949" w:rsidRDefault="00010949">
      <w:pPr>
        <w:spacing w:line="291" w:lineRule="exact"/>
        <w:rPr>
          <w:sz w:val="20"/>
          <w:szCs w:val="20"/>
        </w:rPr>
      </w:pPr>
    </w:p>
    <w:p w:rsidR="00010949" w:rsidRDefault="007428E1">
      <w:pPr>
        <w:ind w:left="920"/>
        <w:rPr>
          <w:sz w:val="20"/>
          <w:szCs w:val="20"/>
        </w:rPr>
      </w:pPr>
      <w:r>
        <w:rPr>
          <w:rFonts w:ascii="Tahoma" w:eastAsia="Tahoma" w:hAnsi="Tahoma" w:cs="Tahoma"/>
          <w:b/>
          <w:bCs/>
          <w:sz w:val="24"/>
          <w:szCs w:val="24"/>
        </w:rPr>
        <w:t>5.3 Vot 24000 - Sewaan</w:t>
      </w:r>
    </w:p>
    <w:p w:rsidR="00010949" w:rsidRDefault="00010949">
      <w:pPr>
        <w:spacing w:line="266" w:lineRule="exact"/>
        <w:rPr>
          <w:sz w:val="20"/>
          <w:szCs w:val="20"/>
        </w:rPr>
      </w:pPr>
    </w:p>
    <w:p w:rsidR="00010949" w:rsidRDefault="007428E1">
      <w:pPr>
        <w:spacing w:line="239" w:lineRule="auto"/>
        <w:ind w:left="1140" w:right="20"/>
        <w:jc w:val="both"/>
        <w:rPr>
          <w:sz w:val="20"/>
          <w:szCs w:val="20"/>
        </w:rPr>
      </w:pPr>
      <w:r>
        <w:rPr>
          <w:rFonts w:ascii="Tahoma" w:eastAsia="Tahoma" w:hAnsi="Tahoma" w:cs="Tahoma"/>
          <w:sz w:val="24"/>
          <w:szCs w:val="24"/>
        </w:rPr>
        <w:t>Sewaan hanya dibenarkan untuk bangunan, peralatan, pengangkutan dan barangan lain yang terlibat secara langsung dengan program sahaja. Sewaan pengangkutan mestilah dibuat dengan syarikat berlesen sahaja.</w:t>
      </w:r>
    </w:p>
    <w:p w:rsidR="00010949" w:rsidRDefault="00010949">
      <w:pPr>
        <w:sectPr w:rsidR="00010949">
          <w:pgSz w:w="11900" w:h="16838"/>
          <w:pgMar w:top="1440" w:right="1426" w:bottom="1440" w:left="1440" w:header="0" w:footer="0" w:gutter="0"/>
          <w:cols w:space="720" w:equalWidth="0">
            <w:col w:w="9040"/>
          </w:cols>
        </w:sectPr>
      </w:pPr>
    </w:p>
    <w:p w:rsidR="00010949" w:rsidRDefault="007428E1">
      <w:pPr>
        <w:ind w:left="920"/>
        <w:rPr>
          <w:sz w:val="20"/>
          <w:szCs w:val="20"/>
        </w:rPr>
      </w:pPr>
      <w:bookmarkStart w:id="5" w:name="page5"/>
      <w:bookmarkEnd w:id="5"/>
      <w:r>
        <w:rPr>
          <w:rFonts w:ascii="Tahoma" w:eastAsia="Tahoma" w:hAnsi="Tahoma" w:cs="Tahoma"/>
          <w:b/>
          <w:bCs/>
          <w:sz w:val="24"/>
          <w:szCs w:val="24"/>
        </w:rPr>
        <w:lastRenderedPageBreak/>
        <w:t>5.5 Vot 26000 - Bekalan dan Bahan Program</w:t>
      </w:r>
    </w:p>
    <w:p w:rsidR="00010949" w:rsidRDefault="00010949">
      <w:pPr>
        <w:spacing w:line="264" w:lineRule="exact"/>
        <w:rPr>
          <w:sz w:val="20"/>
          <w:szCs w:val="20"/>
        </w:rPr>
      </w:pPr>
    </w:p>
    <w:p w:rsidR="004F1414" w:rsidRDefault="007428E1" w:rsidP="004F1414">
      <w:pPr>
        <w:ind w:left="1140" w:right="6"/>
        <w:jc w:val="both"/>
        <w:rPr>
          <w:rFonts w:ascii="Tahoma" w:eastAsia="Tahoma" w:hAnsi="Tahoma" w:cs="Tahoma"/>
          <w:sz w:val="24"/>
          <w:szCs w:val="24"/>
        </w:rPr>
      </w:pPr>
      <w:r>
        <w:rPr>
          <w:rFonts w:ascii="Tahoma" w:eastAsia="Tahoma" w:hAnsi="Tahoma" w:cs="Tahoma"/>
          <w:sz w:val="24"/>
          <w:szCs w:val="24"/>
        </w:rPr>
        <w:t xml:space="preserve">Hanya perbelanjaan yang berkaitan dengan program sahaja dibenarkan. Merekodkan pembelian semua bekalan dan bahan-bahan yang berharga kurang dari RM500.00 setiap satu, tetapi tidak dijeniskan sebagai harga/aset. Ianya meliputi perkara-perkara seperti bahan-bahan kimia, bahan-bahan pakai habis, alat kaca untuk program dan lain-lain bahan berkaitan dengan program. </w:t>
      </w:r>
      <w:proofErr w:type="spellStart"/>
      <w:r w:rsidR="004F1414">
        <w:rPr>
          <w:rFonts w:ascii="Tahoma" w:eastAsia="Tahoma" w:hAnsi="Tahoma" w:cs="Tahoma"/>
          <w:sz w:val="24"/>
          <w:szCs w:val="24"/>
        </w:rPr>
        <w:t>Catatan</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Pembelian</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peralatan</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kecil</w:t>
      </w:r>
      <w:proofErr w:type="spellEnd"/>
      <w:r w:rsidR="004F1414">
        <w:rPr>
          <w:rFonts w:ascii="Tahoma" w:eastAsia="Tahoma" w:hAnsi="Tahoma" w:cs="Tahoma"/>
          <w:sz w:val="24"/>
          <w:szCs w:val="24"/>
        </w:rPr>
        <w:t>/</w:t>
      </w:r>
      <w:proofErr w:type="spellStart"/>
      <w:r w:rsidR="004F1414">
        <w:rPr>
          <w:rFonts w:ascii="Tahoma" w:eastAsia="Tahoma" w:hAnsi="Tahoma" w:cs="Tahoma"/>
          <w:sz w:val="24"/>
          <w:szCs w:val="24"/>
        </w:rPr>
        <w:t>inventori</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perlu</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menyediakan</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justifikasi</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pembelian</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bahan</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bahan</w:t>
      </w:r>
      <w:proofErr w:type="spellEnd"/>
      <w:r w:rsidR="004F1414">
        <w:rPr>
          <w:rFonts w:ascii="Tahoma" w:eastAsia="Tahoma" w:hAnsi="Tahoma" w:cs="Tahoma"/>
          <w:sz w:val="24"/>
          <w:szCs w:val="24"/>
        </w:rPr>
        <w:t xml:space="preserve"> yang </w:t>
      </w:r>
      <w:proofErr w:type="spellStart"/>
      <w:r w:rsidR="004F1414">
        <w:rPr>
          <w:rFonts w:ascii="Tahoma" w:eastAsia="Tahoma" w:hAnsi="Tahoma" w:cs="Tahoma"/>
          <w:sz w:val="24"/>
          <w:szCs w:val="24"/>
        </w:rPr>
        <w:t>sangat</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diperlukan</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sebagai</w:t>
      </w:r>
      <w:proofErr w:type="spellEnd"/>
      <w:r w:rsidR="004F1414">
        <w:rPr>
          <w:rFonts w:ascii="Tahoma" w:eastAsia="Tahoma" w:hAnsi="Tahoma" w:cs="Tahoma"/>
          <w:sz w:val="24"/>
          <w:szCs w:val="24"/>
        </w:rPr>
        <w:t xml:space="preserve"> ‘item </w:t>
      </w:r>
      <w:proofErr w:type="spellStart"/>
      <w:r w:rsidR="004F1414">
        <w:rPr>
          <w:rFonts w:ascii="Tahoma" w:eastAsia="Tahoma" w:hAnsi="Tahoma" w:cs="Tahoma"/>
          <w:sz w:val="24"/>
          <w:szCs w:val="24"/>
        </w:rPr>
        <w:t>menarik</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perkara</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ini</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tertakluk</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kepada</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prosedur</w:t>
      </w:r>
      <w:proofErr w:type="spellEnd"/>
      <w:r w:rsidR="004F1414">
        <w:rPr>
          <w:rFonts w:ascii="Tahoma" w:eastAsia="Tahoma" w:hAnsi="Tahoma" w:cs="Tahoma"/>
          <w:sz w:val="24"/>
          <w:szCs w:val="24"/>
        </w:rPr>
        <w:t xml:space="preserve"> </w:t>
      </w:r>
      <w:proofErr w:type="spellStart"/>
      <w:r w:rsidR="004F1414">
        <w:rPr>
          <w:rFonts w:ascii="Tahoma" w:eastAsia="Tahoma" w:hAnsi="Tahoma" w:cs="Tahoma"/>
          <w:sz w:val="24"/>
          <w:szCs w:val="24"/>
        </w:rPr>
        <w:t>Bendahari</w:t>
      </w:r>
      <w:proofErr w:type="spellEnd"/>
      <w:r w:rsidR="004F1414">
        <w:rPr>
          <w:rFonts w:ascii="Tahoma" w:eastAsia="Tahoma" w:hAnsi="Tahoma" w:cs="Tahoma"/>
          <w:sz w:val="24"/>
          <w:szCs w:val="24"/>
        </w:rPr>
        <w:t xml:space="preserve"> UPM.</w:t>
      </w:r>
    </w:p>
    <w:p w:rsidR="004F1414" w:rsidRDefault="004F1414" w:rsidP="004F1414">
      <w:pPr>
        <w:ind w:left="1140" w:right="6"/>
        <w:jc w:val="both"/>
        <w:rPr>
          <w:rFonts w:ascii="Tahoma" w:eastAsia="Tahoma" w:hAnsi="Tahoma" w:cs="Tahoma"/>
          <w:sz w:val="24"/>
          <w:szCs w:val="24"/>
        </w:rPr>
      </w:pPr>
    </w:p>
    <w:p w:rsidR="004F1414" w:rsidRDefault="004F1414" w:rsidP="004F1414">
      <w:pPr>
        <w:ind w:left="1140" w:right="6"/>
        <w:jc w:val="both"/>
        <w:rPr>
          <w:rFonts w:ascii="Tahoma" w:eastAsia="Tahoma" w:hAnsi="Tahoma" w:cs="Tahoma"/>
          <w:sz w:val="18"/>
          <w:szCs w:val="18"/>
        </w:rPr>
      </w:pPr>
      <w:r w:rsidRPr="00E0459E">
        <w:rPr>
          <w:rFonts w:ascii="Tahoma" w:eastAsia="Tahoma" w:hAnsi="Tahoma" w:cs="Tahoma"/>
          <w:sz w:val="18"/>
          <w:szCs w:val="18"/>
        </w:rPr>
        <w:t xml:space="preserve">*Item </w:t>
      </w:r>
      <w:proofErr w:type="spellStart"/>
      <w:r w:rsidRPr="00E0459E">
        <w:rPr>
          <w:rFonts w:ascii="Tahoma" w:eastAsia="Tahoma" w:hAnsi="Tahoma" w:cs="Tahoma"/>
          <w:sz w:val="18"/>
          <w:szCs w:val="18"/>
        </w:rPr>
        <w:t>menarik</w:t>
      </w:r>
      <w:proofErr w:type="spellEnd"/>
      <w:r w:rsidRPr="00E0459E">
        <w:rPr>
          <w:rFonts w:ascii="Tahoma" w:eastAsia="Tahoma" w:hAnsi="Tahoma" w:cs="Tahoma"/>
          <w:sz w:val="18"/>
          <w:szCs w:val="18"/>
        </w:rPr>
        <w:t>- (</w:t>
      </w:r>
      <w:proofErr w:type="spellStart"/>
      <w:r w:rsidRPr="00E0459E">
        <w:rPr>
          <w:rFonts w:ascii="Tahoma" w:eastAsia="Tahoma" w:hAnsi="Tahoma" w:cs="Tahoma"/>
          <w:sz w:val="18"/>
          <w:szCs w:val="18"/>
        </w:rPr>
        <w:t>merupakan</w:t>
      </w:r>
      <w:proofErr w:type="spellEnd"/>
      <w:r w:rsidRPr="00E0459E">
        <w:rPr>
          <w:rFonts w:ascii="Tahoma" w:eastAsia="Tahoma" w:hAnsi="Tahoma" w:cs="Tahoma"/>
          <w:sz w:val="18"/>
          <w:szCs w:val="18"/>
        </w:rPr>
        <w:t xml:space="preserve"> item </w:t>
      </w:r>
      <w:proofErr w:type="spellStart"/>
      <w:r w:rsidRPr="00E0459E">
        <w:rPr>
          <w:rFonts w:ascii="Tahoma" w:eastAsia="Tahoma" w:hAnsi="Tahoma" w:cs="Tahoma"/>
          <w:sz w:val="18"/>
          <w:szCs w:val="18"/>
        </w:rPr>
        <w:t>nyata</w:t>
      </w:r>
      <w:proofErr w:type="spellEnd"/>
      <w:r w:rsidRPr="00E0459E">
        <w:rPr>
          <w:rFonts w:ascii="Tahoma" w:eastAsia="Tahoma" w:hAnsi="Tahoma" w:cs="Tahoma"/>
          <w:sz w:val="18"/>
          <w:szCs w:val="18"/>
        </w:rPr>
        <w:t xml:space="preserve"> </w:t>
      </w:r>
      <w:proofErr w:type="spellStart"/>
      <w:r w:rsidRPr="00E0459E">
        <w:rPr>
          <w:rFonts w:ascii="Tahoma" w:eastAsia="Tahoma" w:hAnsi="Tahoma" w:cs="Tahoma"/>
          <w:sz w:val="18"/>
          <w:szCs w:val="18"/>
        </w:rPr>
        <w:t>dan</w:t>
      </w:r>
      <w:proofErr w:type="spellEnd"/>
      <w:r w:rsidRPr="00E0459E">
        <w:rPr>
          <w:rFonts w:ascii="Tahoma" w:eastAsia="Tahoma" w:hAnsi="Tahoma" w:cs="Tahoma"/>
          <w:sz w:val="18"/>
          <w:szCs w:val="18"/>
        </w:rPr>
        <w:t xml:space="preserve"> </w:t>
      </w:r>
      <w:proofErr w:type="spellStart"/>
      <w:r w:rsidRPr="00E0459E">
        <w:rPr>
          <w:rFonts w:ascii="Tahoma" w:eastAsia="Tahoma" w:hAnsi="Tahoma" w:cs="Tahoma"/>
          <w:sz w:val="18"/>
          <w:szCs w:val="18"/>
        </w:rPr>
        <w:t>harga</w:t>
      </w:r>
      <w:proofErr w:type="spellEnd"/>
      <w:r w:rsidRPr="00E0459E">
        <w:rPr>
          <w:rFonts w:ascii="Tahoma" w:eastAsia="Tahoma" w:hAnsi="Tahoma" w:cs="Tahoma"/>
          <w:sz w:val="18"/>
          <w:szCs w:val="18"/>
        </w:rPr>
        <w:t xml:space="preserve"> </w:t>
      </w:r>
      <w:proofErr w:type="spellStart"/>
      <w:r w:rsidRPr="00E0459E">
        <w:rPr>
          <w:rFonts w:ascii="Tahoma" w:eastAsia="Tahoma" w:hAnsi="Tahoma" w:cs="Tahoma"/>
          <w:sz w:val="18"/>
          <w:szCs w:val="18"/>
        </w:rPr>
        <w:t>dibawah</w:t>
      </w:r>
      <w:proofErr w:type="spellEnd"/>
      <w:r w:rsidRPr="00E0459E">
        <w:rPr>
          <w:rFonts w:ascii="Tahoma" w:eastAsia="Tahoma" w:hAnsi="Tahoma" w:cs="Tahoma"/>
          <w:sz w:val="18"/>
          <w:szCs w:val="18"/>
        </w:rPr>
        <w:t xml:space="preserve"> RM 3000,00 </w:t>
      </w:r>
      <w:proofErr w:type="spellStart"/>
      <w:r w:rsidRPr="00E0459E">
        <w:rPr>
          <w:rFonts w:ascii="Tahoma" w:eastAsia="Tahoma" w:hAnsi="Tahoma" w:cs="Tahoma"/>
          <w:sz w:val="18"/>
          <w:szCs w:val="18"/>
        </w:rPr>
        <w:t>tetapi</w:t>
      </w:r>
      <w:proofErr w:type="spellEnd"/>
      <w:r w:rsidRPr="00E0459E">
        <w:rPr>
          <w:rFonts w:ascii="Tahoma" w:eastAsia="Tahoma" w:hAnsi="Tahoma" w:cs="Tahoma"/>
          <w:sz w:val="18"/>
          <w:szCs w:val="18"/>
        </w:rPr>
        <w:t xml:space="preserve"> </w:t>
      </w:r>
      <w:proofErr w:type="spellStart"/>
      <w:r w:rsidRPr="00E0459E">
        <w:rPr>
          <w:rFonts w:ascii="Tahoma" w:eastAsia="Tahoma" w:hAnsi="Tahoma" w:cs="Tahoma"/>
          <w:sz w:val="18"/>
          <w:szCs w:val="18"/>
        </w:rPr>
        <w:t>tidak</w:t>
      </w:r>
      <w:proofErr w:type="spellEnd"/>
      <w:r w:rsidRPr="00E0459E">
        <w:rPr>
          <w:rFonts w:ascii="Tahoma" w:eastAsia="Tahoma" w:hAnsi="Tahoma" w:cs="Tahoma"/>
          <w:sz w:val="18"/>
          <w:szCs w:val="18"/>
        </w:rPr>
        <w:t xml:space="preserve"> </w:t>
      </w:r>
      <w:proofErr w:type="spellStart"/>
      <w:proofErr w:type="gramStart"/>
      <w:r w:rsidRPr="00E0459E">
        <w:rPr>
          <w:rFonts w:ascii="Tahoma" w:eastAsia="Tahoma" w:hAnsi="Tahoma" w:cs="Tahoma"/>
          <w:sz w:val="18"/>
          <w:szCs w:val="18"/>
        </w:rPr>
        <w:t>dikira</w:t>
      </w:r>
      <w:proofErr w:type="spellEnd"/>
      <w:r w:rsidRPr="00E0459E">
        <w:rPr>
          <w:rFonts w:ascii="Tahoma" w:eastAsia="Tahoma" w:hAnsi="Tahoma" w:cs="Tahoma"/>
          <w:sz w:val="18"/>
          <w:szCs w:val="18"/>
        </w:rPr>
        <w:t xml:space="preserve"> </w:t>
      </w:r>
      <w:r>
        <w:rPr>
          <w:rFonts w:ascii="Tahoma" w:eastAsia="Tahoma" w:hAnsi="Tahoma" w:cs="Tahoma"/>
          <w:sz w:val="18"/>
          <w:szCs w:val="18"/>
        </w:rPr>
        <w:t xml:space="preserve"> </w:t>
      </w:r>
      <w:proofErr w:type="spellStart"/>
      <w:r w:rsidRPr="00E0459E">
        <w:rPr>
          <w:rFonts w:ascii="Tahoma" w:eastAsia="Tahoma" w:hAnsi="Tahoma" w:cs="Tahoma"/>
          <w:sz w:val="18"/>
          <w:szCs w:val="18"/>
        </w:rPr>
        <w:t>sebagai</w:t>
      </w:r>
      <w:proofErr w:type="spellEnd"/>
      <w:proofErr w:type="gramEnd"/>
      <w:r w:rsidRPr="00E0459E">
        <w:rPr>
          <w:rFonts w:ascii="Tahoma" w:eastAsia="Tahoma" w:hAnsi="Tahoma" w:cs="Tahoma"/>
          <w:sz w:val="18"/>
          <w:szCs w:val="18"/>
        </w:rPr>
        <w:t xml:space="preserve"> </w:t>
      </w:r>
      <w:r>
        <w:rPr>
          <w:rFonts w:ascii="Tahoma" w:eastAsia="Tahoma" w:hAnsi="Tahoma" w:cs="Tahoma"/>
          <w:sz w:val="18"/>
          <w:szCs w:val="18"/>
        </w:rPr>
        <w:t xml:space="preserve"> </w:t>
      </w:r>
    </w:p>
    <w:p w:rsidR="004F1414" w:rsidRPr="00E0459E" w:rsidRDefault="004F1414" w:rsidP="004F1414">
      <w:pPr>
        <w:ind w:left="1140" w:right="6"/>
        <w:jc w:val="both"/>
        <w:rPr>
          <w:rFonts w:ascii="Tahoma" w:eastAsia="Tahoma" w:hAnsi="Tahoma" w:cs="Tahoma"/>
          <w:sz w:val="18"/>
          <w:szCs w:val="18"/>
        </w:rPr>
      </w:pPr>
      <w:r>
        <w:rPr>
          <w:rFonts w:ascii="Tahoma" w:eastAsia="Tahoma" w:hAnsi="Tahoma" w:cs="Tahoma"/>
          <w:sz w:val="18"/>
          <w:szCs w:val="18"/>
        </w:rPr>
        <w:t xml:space="preserve"> </w:t>
      </w:r>
      <w:proofErr w:type="spellStart"/>
      <w:r>
        <w:rPr>
          <w:rFonts w:ascii="Tahoma" w:eastAsia="Tahoma" w:hAnsi="Tahoma" w:cs="Tahoma"/>
          <w:sz w:val="18"/>
          <w:szCs w:val="18"/>
        </w:rPr>
        <w:t>a</w:t>
      </w:r>
      <w:r w:rsidRPr="00E0459E">
        <w:rPr>
          <w:rFonts w:ascii="Tahoma" w:eastAsia="Tahoma" w:hAnsi="Tahoma" w:cs="Tahoma"/>
          <w:sz w:val="18"/>
          <w:szCs w:val="18"/>
        </w:rPr>
        <w:t>set</w:t>
      </w:r>
      <w:proofErr w:type="spellEnd"/>
      <w:r w:rsidRPr="00E0459E">
        <w:rPr>
          <w:rFonts w:ascii="Tahoma" w:eastAsia="Tahoma" w:hAnsi="Tahoma" w:cs="Tahoma"/>
          <w:sz w:val="18"/>
          <w:szCs w:val="18"/>
        </w:rPr>
        <w:t>)</w:t>
      </w:r>
    </w:p>
    <w:p w:rsidR="004F1414" w:rsidRDefault="004F1414" w:rsidP="004F1414">
      <w:pPr>
        <w:spacing w:line="200" w:lineRule="exact"/>
        <w:rPr>
          <w:sz w:val="20"/>
          <w:szCs w:val="20"/>
        </w:rPr>
      </w:pPr>
    </w:p>
    <w:p w:rsidR="00010949" w:rsidRDefault="00010949">
      <w:pPr>
        <w:ind w:left="1140" w:right="6"/>
        <w:jc w:val="both"/>
        <w:rPr>
          <w:sz w:val="20"/>
          <w:szCs w:val="20"/>
        </w:rPr>
      </w:pPr>
    </w:p>
    <w:p w:rsidR="00010949" w:rsidRDefault="00010949">
      <w:pPr>
        <w:spacing w:line="200" w:lineRule="exact"/>
        <w:rPr>
          <w:sz w:val="20"/>
          <w:szCs w:val="20"/>
        </w:rPr>
      </w:pPr>
    </w:p>
    <w:p w:rsidR="00010949" w:rsidRDefault="00010949">
      <w:pPr>
        <w:spacing w:line="291" w:lineRule="exact"/>
        <w:rPr>
          <w:sz w:val="20"/>
          <w:szCs w:val="20"/>
        </w:rPr>
      </w:pPr>
    </w:p>
    <w:p w:rsidR="00010949" w:rsidRDefault="007428E1">
      <w:pPr>
        <w:ind w:left="920"/>
        <w:rPr>
          <w:sz w:val="20"/>
          <w:szCs w:val="20"/>
        </w:rPr>
      </w:pPr>
      <w:r>
        <w:rPr>
          <w:rFonts w:ascii="Tahoma" w:eastAsia="Tahoma" w:hAnsi="Tahoma" w:cs="Tahoma"/>
          <w:b/>
          <w:bCs/>
          <w:sz w:val="24"/>
          <w:szCs w:val="24"/>
        </w:rPr>
        <w:t>5.6 Vot 29000 - Perkhidmatan Ikhtisas</w:t>
      </w:r>
    </w:p>
    <w:p w:rsidR="00010949" w:rsidRDefault="00010949">
      <w:pPr>
        <w:spacing w:line="291" w:lineRule="exact"/>
        <w:rPr>
          <w:sz w:val="20"/>
          <w:szCs w:val="20"/>
        </w:rPr>
      </w:pPr>
    </w:p>
    <w:p w:rsidR="00010949" w:rsidRDefault="007428E1" w:rsidP="00471A9D">
      <w:pPr>
        <w:spacing w:line="239" w:lineRule="auto"/>
        <w:ind w:left="1140" w:right="6"/>
        <w:jc w:val="both"/>
        <w:rPr>
          <w:sz w:val="20"/>
          <w:szCs w:val="20"/>
        </w:rPr>
      </w:pPr>
      <w:proofErr w:type="spellStart"/>
      <w:r>
        <w:rPr>
          <w:rFonts w:ascii="Tahoma" w:eastAsia="Tahoma" w:hAnsi="Tahoma" w:cs="Tahoma"/>
          <w:sz w:val="24"/>
          <w:szCs w:val="24"/>
        </w:rPr>
        <w:t>Merujuk</w:t>
      </w:r>
      <w:proofErr w:type="spellEnd"/>
      <w:r>
        <w:rPr>
          <w:rFonts w:ascii="Tahoma" w:eastAsia="Tahoma" w:hAnsi="Tahoma" w:cs="Tahoma"/>
          <w:sz w:val="24"/>
          <w:szCs w:val="24"/>
        </w:rPr>
        <w:t xml:space="preserve"> </w:t>
      </w:r>
      <w:proofErr w:type="spellStart"/>
      <w:r>
        <w:rPr>
          <w:rFonts w:ascii="Tahoma" w:eastAsia="Tahoma" w:hAnsi="Tahoma" w:cs="Tahoma"/>
          <w:sz w:val="24"/>
          <w:szCs w:val="24"/>
        </w:rPr>
        <w:t>kepada</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perbelanjaan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semua</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perkhidmatan</w:t>
      </w:r>
      <w:proofErr w:type="spellEnd"/>
      <w:r>
        <w:rPr>
          <w:rFonts w:ascii="Tahoma" w:eastAsia="Tahoma" w:hAnsi="Tahoma" w:cs="Tahoma"/>
          <w:sz w:val="24"/>
          <w:szCs w:val="24"/>
        </w:rPr>
        <w:t xml:space="preserve"> yang </w:t>
      </w:r>
      <w:proofErr w:type="spellStart"/>
      <w:r>
        <w:rPr>
          <w:rFonts w:ascii="Tahoma" w:eastAsia="Tahoma" w:hAnsi="Tahoma" w:cs="Tahoma"/>
          <w:sz w:val="24"/>
          <w:szCs w:val="24"/>
        </w:rPr>
        <w:t>dibeli</w:t>
      </w:r>
      <w:proofErr w:type="spellEnd"/>
      <w:r>
        <w:rPr>
          <w:rFonts w:ascii="Tahoma" w:eastAsia="Tahoma" w:hAnsi="Tahoma" w:cs="Tahoma"/>
          <w:sz w:val="24"/>
          <w:szCs w:val="24"/>
        </w:rPr>
        <w:t xml:space="preserve"> </w:t>
      </w:r>
      <w:proofErr w:type="spellStart"/>
      <w:r>
        <w:rPr>
          <w:rFonts w:ascii="Tahoma" w:eastAsia="Tahoma" w:hAnsi="Tahoma" w:cs="Tahoma"/>
          <w:sz w:val="24"/>
          <w:szCs w:val="24"/>
        </w:rPr>
        <w:t>dan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hospitaliti</w:t>
      </w:r>
      <w:proofErr w:type="spellEnd"/>
      <w:r>
        <w:rPr>
          <w:rFonts w:ascii="Tahoma" w:eastAsia="Tahoma" w:hAnsi="Tahoma" w:cs="Tahoma"/>
          <w:sz w:val="24"/>
          <w:szCs w:val="24"/>
        </w:rPr>
        <w:t xml:space="preserve"> </w:t>
      </w:r>
      <w:proofErr w:type="spellStart"/>
      <w:r>
        <w:rPr>
          <w:rFonts w:ascii="Tahoma" w:eastAsia="Tahoma" w:hAnsi="Tahoma" w:cs="Tahoma"/>
          <w:sz w:val="24"/>
          <w:szCs w:val="24"/>
        </w:rPr>
        <w:t>seperti</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fotokopi</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percetakan</w:t>
      </w:r>
      <w:proofErr w:type="spellEnd"/>
      <w:r>
        <w:rPr>
          <w:rFonts w:ascii="Tahoma" w:eastAsia="Tahoma" w:hAnsi="Tahoma" w:cs="Tahoma"/>
          <w:sz w:val="24"/>
          <w:szCs w:val="24"/>
        </w:rPr>
        <w:t xml:space="preserve">, </w:t>
      </w:r>
      <w:proofErr w:type="spellStart"/>
      <w:r w:rsidR="00627689">
        <w:rPr>
          <w:rFonts w:ascii="Tahoma" w:eastAsia="Tahoma" w:hAnsi="Tahoma" w:cs="Tahoma"/>
          <w:sz w:val="24"/>
          <w:szCs w:val="24"/>
        </w:rPr>
        <w:t>insurans</w:t>
      </w:r>
      <w:proofErr w:type="spellEnd"/>
      <w:r w:rsidR="00627689">
        <w:rPr>
          <w:rFonts w:ascii="Tahoma" w:eastAsia="Tahoma" w:hAnsi="Tahoma" w:cs="Tahoma"/>
          <w:sz w:val="24"/>
          <w:szCs w:val="24"/>
        </w:rPr>
        <w:t xml:space="preserve">, </w:t>
      </w:r>
      <w:proofErr w:type="spellStart"/>
      <w:r>
        <w:rPr>
          <w:rFonts w:ascii="Tahoma" w:eastAsia="Tahoma" w:hAnsi="Tahoma" w:cs="Tahoma"/>
          <w:sz w:val="24"/>
          <w:szCs w:val="24"/>
        </w:rPr>
        <w:t>analisis</w:t>
      </w:r>
      <w:proofErr w:type="spellEnd"/>
      <w:r>
        <w:rPr>
          <w:rFonts w:ascii="Tahoma" w:eastAsia="Tahoma" w:hAnsi="Tahoma" w:cs="Tahoma"/>
          <w:sz w:val="24"/>
          <w:szCs w:val="24"/>
        </w:rPr>
        <w:t xml:space="preserve"> </w:t>
      </w:r>
      <w:proofErr w:type="spellStart"/>
      <w:r>
        <w:rPr>
          <w:rFonts w:ascii="Tahoma" w:eastAsia="Tahoma" w:hAnsi="Tahoma" w:cs="Tahoma"/>
          <w:sz w:val="24"/>
          <w:szCs w:val="24"/>
        </w:rPr>
        <w:t>sampel</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pemprosesan</w:t>
      </w:r>
      <w:proofErr w:type="spellEnd"/>
      <w:r>
        <w:rPr>
          <w:rFonts w:ascii="Tahoma" w:eastAsia="Tahoma" w:hAnsi="Tahoma" w:cs="Tahoma"/>
          <w:sz w:val="24"/>
          <w:szCs w:val="24"/>
        </w:rPr>
        <w:t xml:space="preserve"> data </w:t>
      </w:r>
      <w:proofErr w:type="spellStart"/>
      <w:r>
        <w:rPr>
          <w:rFonts w:ascii="Tahoma" w:eastAsia="Tahoma" w:hAnsi="Tahoma" w:cs="Tahoma"/>
          <w:sz w:val="24"/>
          <w:szCs w:val="24"/>
        </w:rPr>
        <w:t>dan</w:t>
      </w:r>
      <w:proofErr w:type="spellEnd"/>
      <w:r>
        <w:rPr>
          <w:rFonts w:ascii="Tahoma" w:eastAsia="Tahoma" w:hAnsi="Tahoma" w:cs="Tahoma"/>
          <w:sz w:val="24"/>
          <w:szCs w:val="24"/>
        </w:rPr>
        <w:t xml:space="preserve"> lain-lain berkaitan program sahaja. </w:t>
      </w:r>
    </w:p>
    <w:p w:rsidR="00010949" w:rsidRDefault="00010949">
      <w:pPr>
        <w:spacing w:line="300" w:lineRule="exact"/>
        <w:rPr>
          <w:sz w:val="20"/>
          <w:szCs w:val="20"/>
        </w:rPr>
      </w:pPr>
    </w:p>
    <w:p w:rsidR="00010949" w:rsidRDefault="007428E1">
      <w:pPr>
        <w:ind w:left="980"/>
        <w:rPr>
          <w:sz w:val="20"/>
          <w:szCs w:val="20"/>
        </w:rPr>
      </w:pPr>
      <w:r>
        <w:rPr>
          <w:rFonts w:ascii="Tahoma" w:eastAsia="Tahoma" w:hAnsi="Tahoma" w:cs="Tahoma"/>
          <w:b/>
          <w:bCs/>
          <w:sz w:val="24"/>
          <w:szCs w:val="24"/>
        </w:rPr>
        <w:t>5.7 Vot 35000 - Aksesori, Peralatan dan Perisian</w:t>
      </w:r>
    </w:p>
    <w:p w:rsidR="00010949" w:rsidRDefault="00010949">
      <w:pPr>
        <w:spacing w:line="288" w:lineRule="exact"/>
        <w:rPr>
          <w:sz w:val="20"/>
          <w:szCs w:val="20"/>
        </w:rPr>
      </w:pPr>
    </w:p>
    <w:p w:rsidR="00010949" w:rsidRDefault="007428E1">
      <w:pPr>
        <w:spacing w:line="239" w:lineRule="auto"/>
        <w:ind w:left="1140" w:right="6"/>
        <w:jc w:val="both"/>
        <w:rPr>
          <w:sz w:val="20"/>
          <w:szCs w:val="20"/>
        </w:rPr>
      </w:pPr>
      <w:r>
        <w:rPr>
          <w:rFonts w:ascii="Tahoma" w:eastAsia="Tahoma" w:hAnsi="Tahoma" w:cs="Tahoma"/>
          <w:sz w:val="24"/>
          <w:szCs w:val="24"/>
        </w:rPr>
        <w:t>Pembelian tidak melebihi 7% dari keseluruhan geran ditawarkan. Pembelian aset tidak dibenarkan. Hanya pembelian alatan khas dan aksesori untuk projek berkaitan sahaja dibenarkan. Sila senaraikan tiap-tiap alat yang ingin dibeli di bawah vot ini dengan memberi justifikasi, spesifikasi, anggaran kosnya dan sebut harga. Perolehan ICT tertakluk kepada kelulusan penaja dan jawatankuasa ICT, UPM. Ketua projek wajib mengisytiharkan senarai pembelian kepada PTJ masing-masing. Setiap peralatan inventori perlu direkodkan dalam Sistem Pengurusan Aset Tetap (FAMS), UPM.</w:t>
      </w:r>
    </w:p>
    <w:p w:rsidR="00010949" w:rsidRDefault="00010949">
      <w:pPr>
        <w:spacing w:line="200" w:lineRule="exact"/>
        <w:rPr>
          <w:sz w:val="20"/>
          <w:szCs w:val="20"/>
        </w:rPr>
      </w:pPr>
    </w:p>
    <w:p w:rsidR="00010949" w:rsidRDefault="00010949">
      <w:pPr>
        <w:spacing w:line="390" w:lineRule="exact"/>
        <w:rPr>
          <w:sz w:val="20"/>
          <w:szCs w:val="20"/>
        </w:rPr>
      </w:pPr>
    </w:p>
    <w:p w:rsidR="00010949" w:rsidRDefault="007428E1">
      <w:pPr>
        <w:numPr>
          <w:ilvl w:val="0"/>
          <w:numId w:val="6"/>
        </w:numPr>
        <w:tabs>
          <w:tab w:val="left" w:pos="640"/>
        </w:tabs>
        <w:ind w:left="640" w:hanging="640"/>
        <w:rPr>
          <w:rFonts w:ascii="Tahoma" w:eastAsia="Tahoma" w:hAnsi="Tahoma" w:cs="Tahoma"/>
          <w:b/>
          <w:bCs/>
          <w:sz w:val="24"/>
          <w:szCs w:val="24"/>
        </w:rPr>
      </w:pPr>
      <w:r>
        <w:rPr>
          <w:rFonts w:ascii="Tahoma" w:eastAsia="Tahoma" w:hAnsi="Tahoma" w:cs="Tahoma"/>
          <w:b/>
          <w:bCs/>
          <w:sz w:val="24"/>
          <w:szCs w:val="24"/>
        </w:rPr>
        <w:t>PEMANTAUAN DAN PELAPORAN PROJEK KTGS JINM</w:t>
      </w:r>
    </w:p>
    <w:p w:rsidR="00010949" w:rsidRDefault="00010949">
      <w:pPr>
        <w:spacing w:line="292" w:lineRule="exact"/>
        <w:rPr>
          <w:rFonts w:ascii="Tahoma" w:eastAsia="Tahoma" w:hAnsi="Tahoma" w:cs="Tahoma"/>
          <w:b/>
          <w:bCs/>
          <w:sz w:val="24"/>
          <w:szCs w:val="24"/>
        </w:rPr>
      </w:pPr>
    </w:p>
    <w:p w:rsidR="00010949" w:rsidRDefault="007428E1">
      <w:pPr>
        <w:numPr>
          <w:ilvl w:val="1"/>
          <w:numId w:val="6"/>
        </w:numPr>
        <w:tabs>
          <w:tab w:val="left" w:pos="1360"/>
        </w:tabs>
        <w:spacing w:line="238" w:lineRule="auto"/>
        <w:ind w:left="1360" w:right="6" w:hanging="356"/>
        <w:rPr>
          <w:rFonts w:ascii="Tahoma" w:eastAsia="Tahoma" w:hAnsi="Tahoma" w:cs="Tahoma"/>
          <w:sz w:val="24"/>
          <w:szCs w:val="24"/>
        </w:rPr>
      </w:pPr>
      <w:r>
        <w:rPr>
          <w:rFonts w:ascii="Tahoma" w:eastAsia="Tahoma" w:hAnsi="Tahoma" w:cs="Tahoma"/>
          <w:sz w:val="24"/>
          <w:szCs w:val="24"/>
        </w:rPr>
        <w:t>Semua projek yang diluluskan di bawah KTGS JINM akan dipantau dari aspek prestasi projek seperti berikut:</w:t>
      </w:r>
    </w:p>
    <w:p w:rsidR="00010949" w:rsidRDefault="00010949">
      <w:pPr>
        <w:spacing w:line="200" w:lineRule="exact"/>
        <w:rPr>
          <w:sz w:val="20"/>
          <w:szCs w:val="20"/>
        </w:rPr>
      </w:pPr>
    </w:p>
    <w:p w:rsidR="00010949" w:rsidRDefault="00010949">
      <w:pPr>
        <w:spacing w:line="214" w:lineRule="exact"/>
        <w:rPr>
          <w:sz w:val="20"/>
          <w:szCs w:val="20"/>
        </w:rPr>
      </w:pPr>
    </w:p>
    <w:p w:rsidR="00223919" w:rsidRPr="00223919" w:rsidRDefault="007428E1" w:rsidP="00223919">
      <w:pPr>
        <w:pStyle w:val="ListParagraph"/>
        <w:numPr>
          <w:ilvl w:val="0"/>
          <w:numId w:val="23"/>
        </w:numPr>
        <w:tabs>
          <w:tab w:val="left" w:pos="1360"/>
        </w:tabs>
        <w:spacing w:line="239" w:lineRule="auto"/>
        <w:ind w:right="626"/>
        <w:rPr>
          <w:rFonts w:ascii="Tahoma" w:eastAsia="Tahoma" w:hAnsi="Tahoma" w:cs="Tahoma"/>
          <w:sz w:val="24"/>
          <w:szCs w:val="24"/>
        </w:rPr>
      </w:pPr>
      <w:proofErr w:type="spellStart"/>
      <w:r w:rsidRPr="00223919">
        <w:rPr>
          <w:rFonts w:ascii="Tahoma" w:eastAsia="Tahoma" w:hAnsi="Tahoma" w:cs="Tahoma"/>
          <w:b/>
          <w:sz w:val="24"/>
          <w:szCs w:val="24"/>
        </w:rPr>
        <w:t>Laporan</w:t>
      </w:r>
      <w:proofErr w:type="spellEnd"/>
      <w:r w:rsidRPr="00223919">
        <w:rPr>
          <w:rFonts w:ascii="Tahoma" w:eastAsia="Tahoma" w:hAnsi="Tahoma" w:cs="Tahoma"/>
          <w:b/>
          <w:sz w:val="24"/>
          <w:szCs w:val="24"/>
        </w:rPr>
        <w:t xml:space="preserve"> </w:t>
      </w:r>
      <w:proofErr w:type="spellStart"/>
      <w:r w:rsidRPr="00223919">
        <w:rPr>
          <w:rFonts w:ascii="Tahoma" w:eastAsia="Tahoma" w:hAnsi="Tahoma" w:cs="Tahoma"/>
          <w:b/>
          <w:sz w:val="24"/>
          <w:szCs w:val="24"/>
        </w:rPr>
        <w:t>Kemajuan</w:t>
      </w:r>
      <w:proofErr w:type="spellEnd"/>
      <w:r w:rsidRPr="00223919">
        <w:rPr>
          <w:rFonts w:ascii="Tahoma" w:eastAsia="Tahoma" w:hAnsi="Tahoma" w:cs="Tahoma"/>
          <w:b/>
          <w:sz w:val="24"/>
          <w:szCs w:val="24"/>
        </w:rPr>
        <w:t xml:space="preserve"> </w:t>
      </w:r>
      <w:proofErr w:type="spellStart"/>
      <w:r w:rsidRPr="00223919">
        <w:rPr>
          <w:rFonts w:ascii="Tahoma" w:eastAsia="Tahoma" w:hAnsi="Tahoma" w:cs="Tahoma"/>
          <w:b/>
          <w:sz w:val="24"/>
          <w:szCs w:val="24"/>
        </w:rPr>
        <w:t>Berkala</w:t>
      </w:r>
      <w:proofErr w:type="spellEnd"/>
      <w:r w:rsidRPr="00223919">
        <w:rPr>
          <w:rFonts w:ascii="Tahoma" w:eastAsia="Tahoma" w:hAnsi="Tahoma" w:cs="Tahoma"/>
          <w:b/>
          <w:sz w:val="24"/>
          <w:szCs w:val="24"/>
        </w:rPr>
        <w:t xml:space="preserve"> (LKB)</w:t>
      </w:r>
      <w:r w:rsidRPr="00223919">
        <w:rPr>
          <w:rFonts w:ascii="Tahoma" w:eastAsia="Tahoma" w:hAnsi="Tahoma" w:cs="Tahoma"/>
          <w:sz w:val="24"/>
          <w:szCs w:val="24"/>
        </w:rPr>
        <w:t xml:space="preserve">:  </w:t>
      </w:r>
      <w:proofErr w:type="spellStart"/>
      <w:r w:rsidRPr="00223919">
        <w:rPr>
          <w:rFonts w:ascii="Tahoma" w:eastAsia="Tahoma" w:hAnsi="Tahoma" w:cs="Tahoma"/>
          <w:sz w:val="24"/>
          <w:szCs w:val="24"/>
        </w:rPr>
        <w:t>setiap</w:t>
      </w:r>
      <w:proofErr w:type="spellEnd"/>
      <w:r w:rsidRPr="00223919">
        <w:rPr>
          <w:rFonts w:ascii="Tahoma" w:eastAsia="Tahoma" w:hAnsi="Tahoma" w:cs="Tahoma"/>
          <w:sz w:val="24"/>
          <w:szCs w:val="24"/>
        </w:rPr>
        <w:t xml:space="preserve"> 3 </w:t>
      </w:r>
      <w:proofErr w:type="spellStart"/>
      <w:r w:rsidRPr="00223919">
        <w:rPr>
          <w:rFonts w:ascii="Tahoma" w:eastAsia="Tahoma" w:hAnsi="Tahoma" w:cs="Tahoma"/>
          <w:sz w:val="24"/>
          <w:szCs w:val="24"/>
        </w:rPr>
        <w:t>bulan</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Pelaporan</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perlu</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menggunakan</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Sistem</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Pintar</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Jaringan</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Industri</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dan</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Masyarakat</w:t>
      </w:r>
      <w:proofErr w:type="spellEnd"/>
      <w:r w:rsidR="00223919" w:rsidRPr="00223919">
        <w:rPr>
          <w:rFonts w:ascii="Tahoma" w:eastAsia="Tahoma" w:hAnsi="Tahoma" w:cs="Tahoma"/>
          <w:sz w:val="24"/>
          <w:szCs w:val="24"/>
        </w:rPr>
        <w:t xml:space="preserve"> </w:t>
      </w:r>
      <w:r w:rsidR="00223919" w:rsidRPr="009B2CC3">
        <w:rPr>
          <w:rFonts w:ascii="Tahoma" w:eastAsia="Tahoma" w:hAnsi="Tahoma" w:cs="Tahoma"/>
          <w:sz w:val="24"/>
          <w:szCs w:val="24"/>
        </w:rPr>
        <w:t>di (</w:t>
      </w:r>
      <w:hyperlink r:id="rId11" w:history="1">
        <w:r w:rsidR="00223919" w:rsidRPr="009B2CC3">
          <w:rPr>
            <w:rStyle w:val="Hyperlink"/>
            <w:rFonts w:ascii="Tahoma" w:eastAsia="Tahoma" w:hAnsi="Tahoma" w:cs="Tahoma"/>
            <w:color w:val="auto"/>
            <w:sz w:val="24"/>
            <w:szCs w:val="24"/>
          </w:rPr>
          <w:t>http://icris.upm.edu.my/)</w:t>
        </w:r>
      </w:hyperlink>
      <w:r w:rsidR="00223919" w:rsidRPr="009B2CC3">
        <w:rPr>
          <w:rFonts w:ascii="Tahoma" w:eastAsia="Tahoma" w:hAnsi="Tahoma" w:cs="Tahoma"/>
          <w:sz w:val="24"/>
          <w:szCs w:val="24"/>
        </w:rPr>
        <w:t>).</w:t>
      </w:r>
    </w:p>
    <w:p w:rsidR="00223919" w:rsidRPr="00223919" w:rsidRDefault="00223919" w:rsidP="00223919">
      <w:pPr>
        <w:pStyle w:val="ListParagraph"/>
        <w:tabs>
          <w:tab w:val="left" w:pos="1360"/>
        </w:tabs>
        <w:spacing w:line="239" w:lineRule="auto"/>
        <w:ind w:left="2080" w:right="626"/>
        <w:rPr>
          <w:rFonts w:ascii="Tahoma" w:eastAsia="Tahoma" w:hAnsi="Tahoma" w:cs="Tahoma"/>
          <w:sz w:val="24"/>
          <w:szCs w:val="24"/>
        </w:rPr>
      </w:pPr>
    </w:p>
    <w:p w:rsidR="00793FF6" w:rsidRPr="00223919" w:rsidRDefault="007428E1" w:rsidP="00223919">
      <w:pPr>
        <w:pStyle w:val="ListParagraph"/>
        <w:numPr>
          <w:ilvl w:val="0"/>
          <w:numId w:val="23"/>
        </w:numPr>
        <w:tabs>
          <w:tab w:val="left" w:pos="1360"/>
        </w:tabs>
        <w:spacing w:line="239" w:lineRule="auto"/>
        <w:ind w:right="626"/>
        <w:rPr>
          <w:rFonts w:ascii="Tahoma" w:eastAsia="Tahoma" w:hAnsi="Tahoma" w:cs="Tahoma"/>
          <w:sz w:val="24"/>
          <w:szCs w:val="24"/>
        </w:rPr>
      </w:pPr>
      <w:proofErr w:type="spellStart"/>
      <w:r w:rsidRPr="00223919">
        <w:rPr>
          <w:rFonts w:ascii="Tahoma" w:eastAsia="Tahoma" w:hAnsi="Tahoma" w:cs="Tahoma"/>
          <w:b/>
          <w:sz w:val="24"/>
          <w:szCs w:val="24"/>
        </w:rPr>
        <w:t>Laporan</w:t>
      </w:r>
      <w:proofErr w:type="spellEnd"/>
      <w:r w:rsidRPr="00223919">
        <w:rPr>
          <w:rFonts w:ascii="Tahoma" w:eastAsia="Tahoma" w:hAnsi="Tahoma" w:cs="Tahoma"/>
          <w:b/>
          <w:sz w:val="24"/>
          <w:szCs w:val="24"/>
        </w:rPr>
        <w:t xml:space="preserve"> </w:t>
      </w:r>
      <w:proofErr w:type="spellStart"/>
      <w:r w:rsidRPr="00223919">
        <w:rPr>
          <w:rFonts w:ascii="Tahoma" w:eastAsia="Tahoma" w:hAnsi="Tahoma" w:cs="Tahoma"/>
          <w:b/>
          <w:sz w:val="24"/>
          <w:szCs w:val="24"/>
        </w:rPr>
        <w:t>Akhir</w:t>
      </w:r>
      <w:proofErr w:type="spellEnd"/>
      <w:r w:rsidRPr="00223919">
        <w:rPr>
          <w:rFonts w:ascii="Tahoma" w:eastAsia="Tahoma" w:hAnsi="Tahoma" w:cs="Tahoma"/>
          <w:sz w:val="24"/>
          <w:szCs w:val="24"/>
        </w:rPr>
        <w:t xml:space="preserve">:  3 </w:t>
      </w:r>
      <w:proofErr w:type="spellStart"/>
      <w:r w:rsidRPr="00223919">
        <w:rPr>
          <w:rFonts w:ascii="Tahoma" w:eastAsia="Tahoma" w:hAnsi="Tahoma" w:cs="Tahoma"/>
          <w:sz w:val="24"/>
          <w:szCs w:val="24"/>
        </w:rPr>
        <w:t>bulan</w:t>
      </w:r>
      <w:proofErr w:type="spellEnd"/>
      <w:r w:rsidRPr="00223919">
        <w:rPr>
          <w:rFonts w:ascii="Tahoma" w:eastAsia="Tahoma" w:hAnsi="Tahoma" w:cs="Tahoma"/>
          <w:sz w:val="24"/>
          <w:szCs w:val="24"/>
        </w:rPr>
        <w:t xml:space="preserve"> </w:t>
      </w:r>
      <w:proofErr w:type="spellStart"/>
      <w:r w:rsidRPr="00223919">
        <w:rPr>
          <w:rFonts w:ascii="Tahoma" w:eastAsia="Tahoma" w:hAnsi="Tahoma" w:cs="Tahoma"/>
          <w:sz w:val="24"/>
          <w:szCs w:val="24"/>
        </w:rPr>
        <w:t>selepas</w:t>
      </w:r>
      <w:proofErr w:type="spellEnd"/>
      <w:r w:rsidRPr="00223919">
        <w:rPr>
          <w:rFonts w:ascii="Tahoma" w:eastAsia="Tahoma" w:hAnsi="Tahoma" w:cs="Tahoma"/>
          <w:sz w:val="24"/>
          <w:szCs w:val="24"/>
        </w:rPr>
        <w:t xml:space="preserve"> </w:t>
      </w:r>
      <w:proofErr w:type="spellStart"/>
      <w:r w:rsidRPr="00223919">
        <w:rPr>
          <w:rFonts w:ascii="Tahoma" w:eastAsia="Tahoma" w:hAnsi="Tahoma" w:cs="Tahoma"/>
          <w:sz w:val="24"/>
          <w:szCs w:val="24"/>
        </w:rPr>
        <w:t>tamat</w:t>
      </w:r>
      <w:proofErr w:type="spellEnd"/>
      <w:r w:rsidRPr="00223919">
        <w:rPr>
          <w:rFonts w:ascii="Tahoma" w:eastAsia="Tahoma" w:hAnsi="Tahoma" w:cs="Tahoma"/>
          <w:sz w:val="24"/>
          <w:szCs w:val="24"/>
        </w:rPr>
        <w:t xml:space="preserve"> </w:t>
      </w:r>
      <w:proofErr w:type="spellStart"/>
      <w:r w:rsidRPr="00223919">
        <w:rPr>
          <w:rFonts w:ascii="Tahoma" w:eastAsia="Tahoma" w:hAnsi="Tahoma" w:cs="Tahoma"/>
          <w:sz w:val="24"/>
          <w:szCs w:val="24"/>
        </w:rPr>
        <w:t>tempoh</w:t>
      </w:r>
      <w:proofErr w:type="spellEnd"/>
      <w:r w:rsidRPr="00223919">
        <w:rPr>
          <w:rFonts w:ascii="Tahoma" w:eastAsia="Tahoma" w:hAnsi="Tahoma" w:cs="Tahoma"/>
          <w:sz w:val="24"/>
          <w:szCs w:val="24"/>
        </w:rPr>
        <w:t xml:space="preserve"> </w:t>
      </w:r>
      <w:proofErr w:type="spellStart"/>
      <w:r w:rsidRPr="00223919">
        <w:rPr>
          <w:rFonts w:ascii="Tahoma" w:eastAsia="Tahoma" w:hAnsi="Tahoma" w:cs="Tahoma"/>
          <w:sz w:val="24"/>
          <w:szCs w:val="24"/>
        </w:rPr>
        <w:t>projek</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Perlu</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melampirkan</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bersama</w:t>
      </w:r>
      <w:proofErr w:type="spellEnd"/>
      <w:r w:rsidR="00223919" w:rsidRPr="00223919">
        <w:rPr>
          <w:rFonts w:ascii="Tahoma" w:eastAsia="Tahoma" w:hAnsi="Tahoma" w:cs="Tahoma"/>
          <w:sz w:val="24"/>
          <w:szCs w:val="24"/>
        </w:rPr>
        <w:t xml:space="preserve"> </w:t>
      </w:r>
      <w:proofErr w:type="spellStart"/>
      <w:r w:rsidR="00223919" w:rsidRPr="00223919">
        <w:rPr>
          <w:rFonts w:ascii="Tahoma" w:eastAsia="Tahoma" w:hAnsi="Tahoma" w:cs="Tahoma"/>
          <w:sz w:val="24"/>
          <w:szCs w:val="24"/>
        </w:rPr>
        <w:t>perkara</w:t>
      </w:r>
      <w:proofErr w:type="spellEnd"/>
      <w:r w:rsidR="00223919" w:rsidRPr="00223919">
        <w:rPr>
          <w:rFonts w:ascii="Tahoma" w:eastAsia="Tahoma" w:hAnsi="Tahoma" w:cs="Tahoma"/>
          <w:sz w:val="24"/>
          <w:szCs w:val="24"/>
        </w:rPr>
        <w:t xml:space="preserve"> di </w:t>
      </w:r>
      <w:proofErr w:type="spellStart"/>
      <w:r w:rsidR="00223919" w:rsidRPr="00223919">
        <w:rPr>
          <w:rFonts w:ascii="Tahoma" w:eastAsia="Tahoma" w:hAnsi="Tahoma" w:cs="Tahoma"/>
          <w:sz w:val="24"/>
          <w:szCs w:val="24"/>
        </w:rPr>
        <w:t>bawah</w:t>
      </w:r>
      <w:proofErr w:type="spellEnd"/>
      <w:r w:rsidR="00793FF6" w:rsidRPr="00223919">
        <w:rPr>
          <w:rFonts w:ascii="Tahoma" w:eastAsia="Tahoma" w:hAnsi="Tahoma" w:cs="Tahoma"/>
          <w:sz w:val="24"/>
          <w:szCs w:val="24"/>
        </w:rPr>
        <w:t>;</w:t>
      </w:r>
    </w:p>
    <w:p w:rsidR="00793FF6" w:rsidRPr="00793FF6" w:rsidRDefault="00793FF6" w:rsidP="00793FF6">
      <w:pPr>
        <w:pStyle w:val="ListParagraph"/>
        <w:rPr>
          <w:rFonts w:ascii="Tahoma" w:hAnsi="Tahoma" w:cs="Tahoma"/>
          <w:sz w:val="24"/>
          <w:szCs w:val="24"/>
        </w:rPr>
      </w:pPr>
    </w:p>
    <w:p w:rsidR="00793FF6" w:rsidRPr="00793FF6" w:rsidRDefault="00793FF6" w:rsidP="00793FF6">
      <w:pPr>
        <w:pStyle w:val="ListParagraph"/>
        <w:numPr>
          <w:ilvl w:val="0"/>
          <w:numId w:val="22"/>
        </w:numPr>
        <w:rPr>
          <w:sz w:val="20"/>
          <w:szCs w:val="20"/>
        </w:rPr>
      </w:pPr>
      <w:proofErr w:type="spellStart"/>
      <w:r w:rsidRPr="00793FF6">
        <w:rPr>
          <w:rFonts w:ascii="Tahoma" w:hAnsi="Tahoma" w:cs="Tahoma"/>
          <w:sz w:val="24"/>
          <w:szCs w:val="24"/>
        </w:rPr>
        <w:lastRenderedPageBreak/>
        <w:t>Laporan</w:t>
      </w:r>
      <w:proofErr w:type="spellEnd"/>
      <w:r w:rsidRPr="00793FF6">
        <w:rPr>
          <w:rFonts w:ascii="Tahoma" w:hAnsi="Tahoma" w:cs="Tahoma"/>
          <w:sz w:val="24"/>
          <w:szCs w:val="24"/>
        </w:rPr>
        <w:t xml:space="preserve"> </w:t>
      </w:r>
      <w:proofErr w:type="spellStart"/>
      <w:r w:rsidR="00627689" w:rsidRPr="00793FF6">
        <w:rPr>
          <w:rFonts w:ascii="Tahoma" w:hAnsi="Tahoma" w:cs="Tahoma"/>
          <w:sz w:val="24"/>
          <w:szCs w:val="24"/>
        </w:rPr>
        <w:t>dalam</w:t>
      </w:r>
      <w:proofErr w:type="spellEnd"/>
      <w:r w:rsidR="00627689" w:rsidRPr="00793FF6">
        <w:rPr>
          <w:rFonts w:ascii="Tahoma" w:hAnsi="Tahoma" w:cs="Tahoma"/>
          <w:sz w:val="24"/>
          <w:szCs w:val="24"/>
        </w:rPr>
        <w:t xml:space="preserve"> </w:t>
      </w:r>
      <w:proofErr w:type="spellStart"/>
      <w:r w:rsidR="00627689" w:rsidRPr="00793FF6">
        <w:rPr>
          <w:rFonts w:ascii="Tahoma" w:hAnsi="Tahoma" w:cs="Tahoma"/>
          <w:sz w:val="24"/>
          <w:szCs w:val="24"/>
        </w:rPr>
        <w:t>bentuk</w:t>
      </w:r>
      <w:proofErr w:type="spellEnd"/>
      <w:r w:rsidR="00627689" w:rsidRPr="00793FF6">
        <w:rPr>
          <w:rFonts w:ascii="Tahoma" w:hAnsi="Tahoma" w:cs="Tahoma"/>
          <w:sz w:val="24"/>
          <w:szCs w:val="24"/>
        </w:rPr>
        <w:t xml:space="preserve"> </w:t>
      </w:r>
      <w:proofErr w:type="spellStart"/>
      <w:r w:rsidR="00627689" w:rsidRPr="00793FF6">
        <w:rPr>
          <w:rFonts w:ascii="Tahoma" w:hAnsi="Tahoma" w:cs="Tahoma"/>
          <w:sz w:val="24"/>
          <w:szCs w:val="24"/>
        </w:rPr>
        <w:t>salinan</w:t>
      </w:r>
      <w:proofErr w:type="spellEnd"/>
      <w:r w:rsidR="00627689" w:rsidRPr="00793FF6">
        <w:rPr>
          <w:rFonts w:ascii="Tahoma" w:hAnsi="Tahoma" w:cs="Tahoma"/>
          <w:sz w:val="24"/>
          <w:szCs w:val="24"/>
        </w:rPr>
        <w:t xml:space="preserve"> </w:t>
      </w:r>
      <w:proofErr w:type="spellStart"/>
      <w:r w:rsidR="00627689" w:rsidRPr="00793FF6">
        <w:rPr>
          <w:rFonts w:ascii="Tahoma" w:hAnsi="Tahoma" w:cs="Tahoma"/>
          <w:sz w:val="24"/>
          <w:szCs w:val="24"/>
        </w:rPr>
        <w:t>keras</w:t>
      </w:r>
      <w:proofErr w:type="spellEnd"/>
      <w:r w:rsidRPr="00793FF6">
        <w:rPr>
          <w:rFonts w:ascii="Tahoma" w:hAnsi="Tahoma" w:cs="Tahoma"/>
          <w:sz w:val="24"/>
          <w:szCs w:val="24"/>
        </w:rPr>
        <w:t>.</w:t>
      </w:r>
      <w:r w:rsidR="00223919">
        <w:rPr>
          <w:rFonts w:ascii="Tahoma" w:hAnsi="Tahoma" w:cs="Tahoma"/>
          <w:sz w:val="24"/>
          <w:szCs w:val="24"/>
        </w:rPr>
        <w:t>(</w:t>
      </w:r>
      <w:proofErr w:type="spellStart"/>
      <w:r w:rsidR="00223919">
        <w:rPr>
          <w:rFonts w:ascii="Tahoma" w:hAnsi="Tahoma" w:cs="Tahoma"/>
          <w:sz w:val="24"/>
          <w:szCs w:val="24"/>
        </w:rPr>
        <w:t>mengikut</w:t>
      </w:r>
      <w:proofErr w:type="spellEnd"/>
      <w:r w:rsidR="00223919">
        <w:rPr>
          <w:rFonts w:ascii="Tahoma" w:hAnsi="Tahoma" w:cs="Tahoma"/>
          <w:sz w:val="24"/>
          <w:szCs w:val="24"/>
        </w:rPr>
        <w:t xml:space="preserve"> format yang di </w:t>
      </w:r>
      <w:proofErr w:type="spellStart"/>
      <w:r w:rsidR="00223919">
        <w:rPr>
          <w:rFonts w:ascii="Tahoma" w:hAnsi="Tahoma" w:cs="Tahoma"/>
          <w:sz w:val="24"/>
          <w:szCs w:val="24"/>
        </w:rPr>
        <w:t>sediakan</w:t>
      </w:r>
      <w:proofErr w:type="spellEnd"/>
      <w:r w:rsidR="00223919">
        <w:rPr>
          <w:rFonts w:ascii="Tahoma" w:hAnsi="Tahoma" w:cs="Tahoma"/>
          <w:sz w:val="24"/>
          <w:szCs w:val="24"/>
        </w:rPr>
        <w:t xml:space="preserve"> </w:t>
      </w:r>
      <w:proofErr w:type="spellStart"/>
      <w:r w:rsidR="00223919">
        <w:rPr>
          <w:rFonts w:ascii="Tahoma" w:hAnsi="Tahoma" w:cs="Tahoma"/>
          <w:sz w:val="24"/>
          <w:szCs w:val="24"/>
        </w:rPr>
        <w:t>dan</w:t>
      </w:r>
      <w:proofErr w:type="spellEnd"/>
      <w:r w:rsidR="00223919">
        <w:rPr>
          <w:rFonts w:ascii="Tahoma" w:hAnsi="Tahoma" w:cs="Tahoma"/>
          <w:sz w:val="24"/>
          <w:szCs w:val="24"/>
        </w:rPr>
        <w:t xml:space="preserve"> </w:t>
      </w:r>
      <w:proofErr w:type="spellStart"/>
      <w:r w:rsidR="00223919">
        <w:rPr>
          <w:rFonts w:ascii="Tahoma" w:hAnsi="Tahoma" w:cs="Tahoma"/>
          <w:sz w:val="24"/>
          <w:szCs w:val="24"/>
        </w:rPr>
        <w:t>boleh</w:t>
      </w:r>
      <w:proofErr w:type="spellEnd"/>
      <w:r w:rsidR="00223919">
        <w:rPr>
          <w:rFonts w:ascii="Tahoma" w:hAnsi="Tahoma" w:cs="Tahoma"/>
          <w:sz w:val="24"/>
          <w:szCs w:val="24"/>
        </w:rPr>
        <w:t xml:space="preserve"> </w:t>
      </w:r>
      <w:proofErr w:type="spellStart"/>
      <w:r w:rsidR="00223919">
        <w:rPr>
          <w:rFonts w:ascii="Tahoma" w:hAnsi="Tahoma" w:cs="Tahoma"/>
          <w:sz w:val="24"/>
          <w:szCs w:val="24"/>
        </w:rPr>
        <w:t>dimuat</w:t>
      </w:r>
      <w:proofErr w:type="spellEnd"/>
      <w:r w:rsidR="00223919">
        <w:rPr>
          <w:rFonts w:ascii="Tahoma" w:hAnsi="Tahoma" w:cs="Tahoma"/>
          <w:sz w:val="24"/>
          <w:szCs w:val="24"/>
        </w:rPr>
        <w:t xml:space="preserve"> </w:t>
      </w:r>
      <w:proofErr w:type="spellStart"/>
      <w:r w:rsidR="00223919">
        <w:rPr>
          <w:rFonts w:ascii="Tahoma" w:hAnsi="Tahoma" w:cs="Tahoma"/>
          <w:sz w:val="24"/>
          <w:szCs w:val="24"/>
        </w:rPr>
        <w:t>turun</w:t>
      </w:r>
      <w:proofErr w:type="spellEnd"/>
      <w:r w:rsidR="00223919">
        <w:rPr>
          <w:rFonts w:ascii="Tahoma" w:hAnsi="Tahoma" w:cs="Tahoma"/>
          <w:sz w:val="24"/>
          <w:szCs w:val="24"/>
        </w:rPr>
        <w:t xml:space="preserve"> </w:t>
      </w:r>
      <w:proofErr w:type="spellStart"/>
      <w:r w:rsidR="00223919">
        <w:rPr>
          <w:rFonts w:ascii="Tahoma" w:hAnsi="Tahoma" w:cs="Tahoma"/>
          <w:sz w:val="24"/>
          <w:szCs w:val="24"/>
        </w:rPr>
        <w:t>daripada</w:t>
      </w:r>
      <w:proofErr w:type="spellEnd"/>
      <w:r w:rsidR="00223919">
        <w:rPr>
          <w:rFonts w:ascii="Tahoma" w:hAnsi="Tahoma" w:cs="Tahoma"/>
          <w:sz w:val="24"/>
          <w:szCs w:val="24"/>
        </w:rPr>
        <w:t xml:space="preserve"> </w:t>
      </w:r>
      <w:proofErr w:type="spellStart"/>
      <w:r w:rsidR="00223919">
        <w:rPr>
          <w:rFonts w:ascii="Tahoma" w:hAnsi="Tahoma" w:cs="Tahoma"/>
          <w:sz w:val="24"/>
          <w:szCs w:val="24"/>
        </w:rPr>
        <w:t>laman</w:t>
      </w:r>
      <w:proofErr w:type="spellEnd"/>
      <w:r w:rsidR="00223919">
        <w:rPr>
          <w:rFonts w:ascii="Tahoma" w:hAnsi="Tahoma" w:cs="Tahoma"/>
          <w:sz w:val="24"/>
          <w:szCs w:val="24"/>
        </w:rPr>
        <w:t xml:space="preserve"> </w:t>
      </w:r>
      <w:proofErr w:type="spellStart"/>
      <w:r w:rsidR="00223919">
        <w:rPr>
          <w:rFonts w:ascii="Tahoma" w:hAnsi="Tahoma" w:cs="Tahoma"/>
          <w:sz w:val="24"/>
          <w:szCs w:val="24"/>
        </w:rPr>
        <w:t>sesawang</w:t>
      </w:r>
      <w:proofErr w:type="spellEnd"/>
      <w:r w:rsidR="00223919">
        <w:rPr>
          <w:rFonts w:ascii="Tahoma" w:hAnsi="Tahoma" w:cs="Tahoma"/>
          <w:sz w:val="24"/>
          <w:szCs w:val="24"/>
        </w:rPr>
        <w:t xml:space="preserve"> UCTC)</w:t>
      </w:r>
    </w:p>
    <w:p w:rsidR="00793FF6" w:rsidRDefault="00793FF6" w:rsidP="00793FF6">
      <w:pPr>
        <w:pStyle w:val="ListParagraph"/>
        <w:numPr>
          <w:ilvl w:val="0"/>
          <w:numId w:val="22"/>
        </w:numPr>
        <w:rPr>
          <w:rFonts w:ascii="Tahoma" w:hAnsi="Tahoma" w:cs="Tahoma"/>
          <w:sz w:val="24"/>
          <w:szCs w:val="24"/>
        </w:rPr>
      </w:pPr>
      <w:r w:rsidRPr="00793FF6">
        <w:rPr>
          <w:rFonts w:ascii="Tahoma" w:hAnsi="Tahoma" w:cs="Tahoma"/>
          <w:sz w:val="24"/>
          <w:szCs w:val="24"/>
        </w:rPr>
        <w:t xml:space="preserve">Video </w:t>
      </w:r>
      <w:proofErr w:type="spellStart"/>
      <w:r w:rsidRPr="00793FF6">
        <w:rPr>
          <w:rFonts w:ascii="Tahoma" w:hAnsi="Tahoma" w:cs="Tahoma"/>
          <w:sz w:val="24"/>
          <w:szCs w:val="24"/>
        </w:rPr>
        <w:t>dan</w:t>
      </w:r>
      <w:proofErr w:type="spellEnd"/>
      <w:r w:rsidRPr="00793FF6">
        <w:rPr>
          <w:rFonts w:ascii="Tahoma" w:hAnsi="Tahoma" w:cs="Tahoma"/>
          <w:sz w:val="24"/>
          <w:szCs w:val="24"/>
        </w:rPr>
        <w:t xml:space="preserve"> </w:t>
      </w:r>
      <w:proofErr w:type="spellStart"/>
      <w:r w:rsidRPr="00793FF6">
        <w:rPr>
          <w:rFonts w:ascii="Tahoma" w:hAnsi="Tahoma" w:cs="Tahoma"/>
          <w:sz w:val="24"/>
          <w:szCs w:val="24"/>
        </w:rPr>
        <w:t>gambar</w:t>
      </w:r>
      <w:proofErr w:type="spellEnd"/>
      <w:r w:rsidR="00223919">
        <w:rPr>
          <w:rFonts w:ascii="Tahoma" w:hAnsi="Tahoma" w:cs="Tahoma"/>
          <w:sz w:val="24"/>
          <w:szCs w:val="24"/>
        </w:rPr>
        <w:t xml:space="preserve"> </w:t>
      </w:r>
      <w:proofErr w:type="spellStart"/>
      <w:r w:rsidR="00223919">
        <w:rPr>
          <w:rFonts w:ascii="Tahoma" w:hAnsi="Tahoma" w:cs="Tahoma"/>
          <w:sz w:val="24"/>
          <w:szCs w:val="24"/>
        </w:rPr>
        <w:t>projek</w:t>
      </w:r>
      <w:proofErr w:type="spellEnd"/>
      <w:r w:rsidR="00223919">
        <w:rPr>
          <w:rFonts w:ascii="Tahoma" w:hAnsi="Tahoma" w:cs="Tahoma"/>
          <w:sz w:val="24"/>
          <w:szCs w:val="24"/>
        </w:rPr>
        <w:t xml:space="preserve"> yang </w:t>
      </w:r>
      <w:proofErr w:type="spellStart"/>
      <w:r w:rsidR="00223919">
        <w:rPr>
          <w:rFonts w:ascii="Tahoma" w:hAnsi="Tahoma" w:cs="Tahoma"/>
          <w:sz w:val="24"/>
          <w:szCs w:val="24"/>
        </w:rPr>
        <w:t>dijalankan</w:t>
      </w:r>
      <w:proofErr w:type="spellEnd"/>
      <w:r w:rsidR="00223919">
        <w:rPr>
          <w:rFonts w:ascii="Tahoma" w:hAnsi="Tahoma" w:cs="Tahoma"/>
          <w:sz w:val="24"/>
          <w:szCs w:val="24"/>
        </w:rPr>
        <w:t>.</w:t>
      </w:r>
    </w:p>
    <w:p w:rsidR="00793FF6" w:rsidRPr="00223919" w:rsidRDefault="00793FF6" w:rsidP="00793FF6">
      <w:pPr>
        <w:pStyle w:val="ListParagraph"/>
        <w:numPr>
          <w:ilvl w:val="0"/>
          <w:numId w:val="22"/>
        </w:numPr>
        <w:rPr>
          <w:rFonts w:ascii="Tahoma" w:hAnsi="Tahoma" w:cs="Tahoma"/>
          <w:sz w:val="24"/>
          <w:szCs w:val="24"/>
        </w:rPr>
        <w:sectPr w:rsidR="00793FF6" w:rsidRPr="00223919">
          <w:pgSz w:w="11900" w:h="16838"/>
          <w:pgMar w:top="1438" w:right="1440" w:bottom="1440" w:left="1440" w:header="0" w:footer="0" w:gutter="0"/>
          <w:cols w:space="720" w:equalWidth="0">
            <w:col w:w="9026"/>
          </w:cols>
        </w:sectPr>
      </w:pPr>
      <w:proofErr w:type="spellStart"/>
      <w:r>
        <w:rPr>
          <w:rFonts w:ascii="Tahoma" w:hAnsi="Tahoma" w:cs="Tahoma"/>
          <w:sz w:val="24"/>
          <w:szCs w:val="24"/>
        </w:rPr>
        <w:t>Prosiding</w:t>
      </w:r>
      <w:proofErr w:type="spellEnd"/>
      <w:r>
        <w:rPr>
          <w:rFonts w:ascii="Tahoma" w:hAnsi="Tahoma" w:cs="Tahoma"/>
          <w:sz w:val="24"/>
          <w:szCs w:val="24"/>
        </w:rPr>
        <w:t>/</w:t>
      </w:r>
      <w:proofErr w:type="spellStart"/>
      <w:r>
        <w:rPr>
          <w:rFonts w:ascii="Tahoma" w:hAnsi="Tahoma" w:cs="Tahoma"/>
          <w:sz w:val="24"/>
          <w:szCs w:val="24"/>
        </w:rPr>
        <w:t>jurnal</w:t>
      </w:r>
      <w:proofErr w:type="spellEnd"/>
      <w:r>
        <w:rPr>
          <w:rFonts w:ascii="Tahoma" w:hAnsi="Tahoma" w:cs="Tahoma"/>
          <w:sz w:val="24"/>
          <w:szCs w:val="24"/>
        </w:rPr>
        <w:t xml:space="preserve"> </w:t>
      </w:r>
      <w:proofErr w:type="spellStart"/>
      <w:r>
        <w:rPr>
          <w:rFonts w:ascii="Tahoma" w:hAnsi="Tahoma" w:cs="Tahoma"/>
          <w:sz w:val="24"/>
          <w:szCs w:val="24"/>
        </w:rPr>
        <w:t>berstatus</w:t>
      </w:r>
      <w:proofErr w:type="spellEnd"/>
      <w:r>
        <w:rPr>
          <w:rFonts w:ascii="Tahoma" w:hAnsi="Tahoma" w:cs="Tahoma"/>
          <w:sz w:val="24"/>
          <w:szCs w:val="24"/>
        </w:rPr>
        <w:t xml:space="preserve"> </w:t>
      </w:r>
      <w:proofErr w:type="spellStart"/>
      <w:r w:rsidRPr="00793FF6">
        <w:rPr>
          <w:rFonts w:ascii="Tahoma" w:hAnsi="Tahoma" w:cs="Tahoma"/>
          <w:i/>
          <w:sz w:val="24"/>
          <w:szCs w:val="24"/>
        </w:rPr>
        <w:t>scopus</w:t>
      </w:r>
      <w:proofErr w:type="spellEnd"/>
      <w:r>
        <w:rPr>
          <w:rFonts w:ascii="Tahoma" w:hAnsi="Tahoma" w:cs="Tahoma"/>
          <w:sz w:val="24"/>
          <w:szCs w:val="24"/>
        </w:rPr>
        <w:t xml:space="preserve"> yang </w:t>
      </w:r>
      <w:proofErr w:type="spellStart"/>
      <w:r>
        <w:rPr>
          <w:rFonts w:ascii="Tahoma" w:hAnsi="Tahoma" w:cs="Tahoma"/>
          <w:sz w:val="24"/>
          <w:szCs w:val="24"/>
        </w:rPr>
        <w:t>akan</w:t>
      </w:r>
      <w:proofErr w:type="spellEnd"/>
      <w:r>
        <w:rPr>
          <w:rFonts w:ascii="Tahoma" w:hAnsi="Tahoma" w:cs="Tahoma"/>
          <w:sz w:val="24"/>
          <w:szCs w:val="24"/>
        </w:rPr>
        <w:t xml:space="preserve"> </w:t>
      </w:r>
      <w:proofErr w:type="spellStart"/>
      <w:r>
        <w:rPr>
          <w:rFonts w:ascii="Tahoma" w:hAnsi="Tahoma" w:cs="Tahoma"/>
          <w:sz w:val="24"/>
          <w:szCs w:val="24"/>
        </w:rPr>
        <w:t>diterbitkan</w:t>
      </w:r>
      <w:proofErr w:type="spellEnd"/>
      <w:r>
        <w:rPr>
          <w:rFonts w:ascii="Tahoma" w:hAnsi="Tahoma" w:cs="Tahoma"/>
          <w:sz w:val="24"/>
          <w:szCs w:val="24"/>
        </w:rPr>
        <w:t xml:space="preserve"> </w:t>
      </w:r>
      <w:proofErr w:type="spellStart"/>
      <w:r>
        <w:rPr>
          <w:rFonts w:ascii="Tahoma" w:hAnsi="Tahoma" w:cs="Tahoma"/>
          <w:sz w:val="24"/>
          <w:szCs w:val="24"/>
        </w:rPr>
        <w:t>oleh</w:t>
      </w:r>
      <w:proofErr w:type="spellEnd"/>
      <w:r>
        <w:rPr>
          <w:rFonts w:ascii="Tahoma" w:hAnsi="Tahoma" w:cs="Tahoma"/>
          <w:sz w:val="24"/>
          <w:szCs w:val="24"/>
        </w:rPr>
        <w:t xml:space="preserve"> UCTC UPM.</w:t>
      </w:r>
    </w:p>
    <w:p w:rsidR="00223919" w:rsidRPr="00223919" w:rsidRDefault="00223919" w:rsidP="00223919">
      <w:pPr>
        <w:tabs>
          <w:tab w:val="left" w:pos="1360"/>
        </w:tabs>
        <w:spacing w:line="5" w:lineRule="exact"/>
        <w:ind w:right="106"/>
        <w:rPr>
          <w:rFonts w:ascii="Tahoma" w:eastAsia="Tahoma" w:hAnsi="Tahoma" w:cs="Tahoma"/>
          <w:sz w:val="24"/>
          <w:szCs w:val="24"/>
        </w:rPr>
      </w:pPr>
      <w:bookmarkStart w:id="6" w:name="page6"/>
      <w:bookmarkEnd w:id="6"/>
    </w:p>
    <w:p w:rsidR="00223919" w:rsidRDefault="00223919" w:rsidP="00223919">
      <w:pPr>
        <w:spacing w:line="239" w:lineRule="auto"/>
        <w:ind w:right="186"/>
        <w:rPr>
          <w:rFonts w:ascii="Tahoma" w:eastAsia="Tahoma" w:hAnsi="Tahoma" w:cs="Tahoma"/>
          <w:sz w:val="24"/>
          <w:szCs w:val="24"/>
        </w:rPr>
      </w:pPr>
    </w:p>
    <w:p w:rsidR="00223919" w:rsidRDefault="00223919">
      <w:pPr>
        <w:spacing w:line="239" w:lineRule="auto"/>
        <w:ind w:left="1360" w:right="186"/>
        <w:rPr>
          <w:rFonts w:ascii="Tahoma" w:eastAsia="Tahoma" w:hAnsi="Tahoma" w:cs="Tahoma"/>
          <w:sz w:val="24"/>
          <w:szCs w:val="24"/>
        </w:rPr>
      </w:pPr>
    </w:p>
    <w:p w:rsidR="00010949" w:rsidRDefault="007428E1">
      <w:pPr>
        <w:spacing w:line="239" w:lineRule="auto"/>
        <w:ind w:left="1360" w:right="186"/>
        <w:rPr>
          <w:sz w:val="20"/>
          <w:szCs w:val="20"/>
        </w:rPr>
      </w:pPr>
      <w:proofErr w:type="spellStart"/>
      <w:r>
        <w:rPr>
          <w:rFonts w:ascii="Tahoma" w:eastAsia="Tahoma" w:hAnsi="Tahoma" w:cs="Tahoma"/>
          <w:sz w:val="24"/>
          <w:szCs w:val="24"/>
        </w:rPr>
        <w:t>Catatan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Urus</w:t>
      </w:r>
      <w:proofErr w:type="spellEnd"/>
      <w:r>
        <w:rPr>
          <w:rFonts w:ascii="Tahoma" w:eastAsia="Tahoma" w:hAnsi="Tahoma" w:cs="Tahoma"/>
          <w:sz w:val="24"/>
          <w:szCs w:val="24"/>
        </w:rPr>
        <w:t xml:space="preserve"> </w:t>
      </w:r>
      <w:proofErr w:type="spellStart"/>
      <w:r>
        <w:rPr>
          <w:rFonts w:ascii="Tahoma" w:eastAsia="Tahoma" w:hAnsi="Tahoma" w:cs="Tahoma"/>
          <w:sz w:val="24"/>
          <w:szCs w:val="24"/>
        </w:rPr>
        <w:t>setia</w:t>
      </w:r>
      <w:proofErr w:type="spellEnd"/>
      <w:r>
        <w:rPr>
          <w:rFonts w:ascii="Tahoma" w:eastAsia="Tahoma" w:hAnsi="Tahoma" w:cs="Tahoma"/>
          <w:sz w:val="24"/>
          <w:szCs w:val="24"/>
        </w:rPr>
        <w:t xml:space="preserve"> </w:t>
      </w:r>
      <w:proofErr w:type="spellStart"/>
      <w:r>
        <w:rPr>
          <w:rFonts w:ascii="Tahoma" w:eastAsia="Tahoma" w:hAnsi="Tahoma" w:cs="Tahoma"/>
          <w:sz w:val="24"/>
          <w:szCs w:val="24"/>
        </w:rPr>
        <w:t>berhak</w:t>
      </w:r>
      <w:proofErr w:type="spellEnd"/>
      <w:r>
        <w:rPr>
          <w:rFonts w:ascii="Tahoma" w:eastAsia="Tahoma" w:hAnsi="Tahoma" w:cs="Tahoma"/>
          <w:sz w:val="24"/>
          <w:szCs w:val="24"/>
        </w:rPr>
        <w:t xml:space="preserve"> menarik balik geran sekiranya ketua projek tidak menepati keperluan pelaporan.</w:t>
      </w:r>
    </w:p>
    <w:p w:rsidR="00010949" w:rsidRDefault="00010949">
      <w:pPr>
        <w:spacing w:line="290" w:lineRule="exact"/>
        <w:rPr>
          <w:sz w:val="20"/>
          <w:szCs w:val="20"/>
        </w:rPr>
      </w:pPr>
    </w:p>
    <w:p w:rsidR="00223919" w:rsidRDefault="00223919" w:rsidP="00223919">
      <w:pPr>
        <w:ind w:left="280"/>
        <w:rPr>
          <w:rFonts w:ascii="Tahoma" w:eastAsia="Tahoma" w:hAnsi="Tahoma" w:cs="Tahoma"/>
          <w:b/>
          <w:bCs/>
          <w:sz w:val="23"/>
          <w:szCs w:val="23"/>
        </w:rPr>
      </w:pPr>
      <w:r>
        <w:rPr>
          <w:rFonts w:ascii="Tahoma" w:eastAsia="Tahoma" w:hAnsi="Tahoma" w:cs="Tahoma"/>
          <w:b/>
          <w:bCs/>
          <w:sz w:val="24"/>
          <w:szCs w:val="24"/>
        </w:rPr>
        <w:t xml:space="preserve">7. </w:t>
      </w:r>
      <w:r w:rsidR="007428E1">
        <w:rPr>
          <w:rFonts w:ascii="Tahoma" w:eastAsia="Tahoma" w:hAnsi="Tahoma" w:cs="Tahoma"/>
          <w:b/>
          <w:bCs/>
          <w:sz w:val="23"/>
          <w:szCs w:val="23"/>
        </w:rPr>
        <w:t xml:space="preserve">PENILAIAN PERMOHONAN </w:t>
      </w:r>
    </w:p>
    <w:p w:rsidR="00223919" w:rsidRDefault="00223919" w:rsidP="00223919">
      <w:pPr>
        <w:ind w:left="280"/>
        <w:rPr>
          <w:rFonts w:ascii="Tahoma" w:eastAsia="Tahoma" w:hAnsi="Tahoma" w:cs="Tahoma"/>
          <w:b/>
          <w:bCs/>
          <w:sz w:val="23"/>
          <w:szCs w:val="23"/>
        </w:rPr>
      </w:pPr>
    </w:p>
    <w:p w:rsidR="00010949" w:rsidRDefault="00223919" w:rsidP="00223919">
      <w:pPr>
        <w:ind w:left="280" w:firstLine="360"/>
        <w:rPr>
          <w:rFonts w:ascii="Tahoma" w:eastAsia="Tahoma" w:hAnsi="Tahoma" w:cs="Tahoma"/>
          <w:b/>
          <w:bCs/>
          <w:sz w:val="23"/>
          <w:szCs w:val="23"/>
        </w:rPr>
      </w:pPr>
      <w:r>
        <w:rPr>
          <w:rFonts w:ascii="Tahoma" w:eastAsia="Tahoma" w:hAnsi="Tahoma" w:cs="Tahoma"/>
          <w:b/>
          <w:bCs/>
          <w:sz w:val="23"/>
          <w:szCs w:val="23"/>
        </w:rPr>
        <w:t>7</w:t>
      </w:r>
      <w:r w:rsidR="007428E1">
        <w:rPr>
          <w:rFonts w:ascii="Tahoma" w:eastAsia="Tahoma" w:hAnsi="Tahoma" w:cs="Tahoma"/>
          <w:b/>
          <w:bCs/>
          <w:sz w:val="23"/>
          <w:szCs w:val="23"/>
        </w:rPr>
        <w:t xml:space="preserve">.1 </w:t>
      </w:r>
      <w:proofErr w:type="spellStart"/>
      <w:r w:rsidR="007428E1">
        <w:rPr>
          <w:rFonts w:ascii="Tahoma" w:eastAsia="Tahoma" w:hAnsi="Tahoma" w:cs="Tahoma"/>
          <w:b/>
          <w:bCs/>
          <w:sz w:val="23"/>
          <w:szCs w:val="23"/>
        </w:rPr>
        <w:t>Kriteria</w:t>
      </w:r>
      <w:proofErr w:type="spellEnd"/>
      <w:r w:rsidR="007428E1">
        <w:rPr>
          <w:rFonts w:ascii="Tahoma" w:eastAsia="Tahoma" w:hAnsi="Tahoma" w:cs="Tahoma"/>
          <w:b/>
          <w:bCs/>
          <w:sz w:val="23"/>
          <w:szCs w:val="23"/>
        </w:rPr>
        <w:t xml:space="preserve"> </w:t>
      </w:r>
      <w:proofErr w:type="spellStart"/>
      <w:r w:rsidR="007428E1">
        <w:rPr>
          <w:rFonts w:ascii="Tahoma" w:eastAsia="Tahoma" w:hAnsi="Tahoma" w:cs="Tahoma"/>
          <w:b/>
          <w:bCs/>
          <w:sz w:val="23"/>
          <w:szCs w:val="23"/>
        </w:rPr>
        <w:t>penilaian</w:t>
      </w:r>
      <w:proofErr w:type="spellEnd"/>
    </w:p>
    <w:p w:rsidR="00223919" w:rsidRPr="00223919" w:rsidRDefault="00223919" w:rsidP="00223919">
      <w:pPr>
        <w:ind w:left="280" w:firstLine="360"/>
        <w:rPr>
          <w:sz w:val="20"/>
          <w:szCs w:val="20"/>
        </w:rPr>
      </w:pPr>
    </w:p>
    <w:p w:rsidR="00010949" w:rsidRDefault="007428E1">
      <w:pPr>
        <w:numPr>
          <w:ilvl w:val="1"/>
          <w:numId w:val="9"/>
        </w:numPr>
        <w:tabs>
          <w:tab w:val="left" w:pos="930"/>
        </w:tabs>
        <w:ind w:left="640" w:right="86" w:firstLine="4"/>
        <w:jc w:val="both"/>
        <w:rPr>
          <w:rFonts w:ascii="Tahoma" w:eastAsia="Tahoma" w:hAnsi="Tahoma" w:cs="Tahoma"/>
          <w:sz w:val="24"/>
          <w:szCs w:val="24"/>
        </w:rPr>
      </w:pPr>
      <w:proofErr w:type="spellStart"/>
      <w:r>
        <w:rPr>
          <w:rFonts w:ascii="Tahoma" w:eastAsia="Tahoma" w:hAnsi="Tahoma" w:cs="Tahoma"/>
          <w:sz w:val="24"/>
          <w:szCs w:val="24"/>
        </w:rPr>
        <w:t>Keutamaan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diberikan</w:t>
      </w:r>
      <w:proofErr w:type="spellEnd"/>
      <w:r>
        <w:rPr>
          <w:rFonts w:ascii="Tahoma" w:eastAsia="Tahoma" w:hAnsi="Tahoma" w:cs="Tahoma"/>
          <w:sz w:val="24"/>
          <w:szCs w:val="24"/>
        </w:rPr>
        <w:t xml:space="preserve"> </w:t>
      </w:r>
      <w:proofErr w:type="spellStart"/>
      <w:r>
        <w:rPr>
          <w:rFonts w:ascii="Tahoma" w:eastAsia="Tahoma" w:hAnsi="Tahoma" w:cs="Tahoma"/>
          <w:sz w:val="24"/>
          <w:szCs w:val="24"/>
        </w:rPr>
        <w:t>kepada</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projek</w:t>
      </w:r>
      <w:proofErr w:type="spellEnd"/>
      <w:r>
        <w:rPr>
          <w:rFonts w:ascii="Tahoma" w:eastAsia="Tahoma" w:hAnsi="Tahoma" w:cs="Tahoma"/>
          <w:sz w:val="24"/>
          <w:szCs w:val="24"/>
        </w:rPr>
        <w:t xml:space="preserve"> berimpak tinggi yang menyokong Visi, Misi dan Pelan Strategik Universiti serta dapat menghasilkan perpindahan ilmu yang memberi impak kepada rakan strategik.</w:t>
      </w:r>
    </w:p>
    <w:p w:rsidR="00010949" w:rsidRDefault="00010949">
      <w:pPr>
        <w:spacing w:line="200" w:lineRule="exact"/>
        <w:rPr>
          <w:rFonts w:ascii="Tahoma" w:eastAsia="Tahoma" w:hAnsi="Tahoma" w:cs="Tahoma"/>
          <w:sz w:val="24"/>
          <w:szCs w:val="24"/>
        </w:rPr>
      </w:pPr>
    </w:p>
    <w:p w:rsidR="00010949" w:rsidRDefault="00010949">
      <w:pPr>
        <w:spacing w:line="379" w:lineRule="exact"/>
        <w:rPr>
          <w:rFonts w:ascii="Tahoma" w:eastAsia="Tahoma" w:hAnsi="Tahoma" w:cs="Tahoma"/>
          <w:sz w:val="24"/>
          <w:szCs w:val="24"/>
        </w:rPr>
      </w:pPr>
    </w:p>
    <w:p w:rsidR="00010949" w:rsidRDefault="007428E1">
      <w:pPr>
        <w:numPr>
          <w:ilvl w:val="1"/>
          <w:numId w:val="9"/>
        </w:numPr>
        <w:tabs>
          <w:tab w:val="left" w:pos="940"/>
        </w:tabs>
        <w:ind w:left="940" w:hanging="296"/>
        <w:rPr>
          <w:rFonts w:ascii="Tahoma" w:eastAsia="Tahoma" w:hAnsi="Tahoma" w:cs="Tahoma"/>
          <w:sz w:val="24"/>
          <w:szCs w:val="24"/>
        </w:rPr>
      </w:pPr>
      <w:r>
        <w:rPr>
          <w:rFonts w:ascii="Tahoma" w:eastAsia="Tahoma" w:hAnsi="Tahoma" w:cs="Tahoma"/>
          <w:sz w:val="24"/>
          <w:szCs w:val="24"/>
        </w:rPr>
        <w:t>Keutamaan juga diberi kepada;</w:t>
      </w:r>
    </w:p>
    <w:p w:rsidR="00010949" w:rsidRDefault="00010949">
      <w:pPr>
        <w:spacing w:line="288" w:lineRule="exact"/>
        <w:rPr>
          <w:rFonts w:ascii="Tahoma" w:eastAsia="Tahoma" w:hAnsi="Tahoma" w:cs="Tahoma"/>
          <w:sz w:val="24"/>
          <w:szCs w:val="24"/>
        </w:rPr>
      </w:pPr>
    </w:p>
    <w:p w:rsidR="00010949" w:rsidRDefault="007428E1">
      <w:pPr>
        <w:numPr>
          <w:ilvl w:val="2"/>
          <w:numId w:val="9"/>
        </w:numPr>
        <w:tabs>
          <w:tab w:val="left" w:pos="1800"/>
        </w:tabs>
        <w:ind w:left="1800" w:hanging="487"/>
        <w:rPr>
          <w:rFonts w:ascii="Tahoma" w:eastAsia="Tahoma" w:hAnsi="Tahoma" w:cs="Tahoma"/>
          <w:sz w:val="24"/>
          <w:szCs w:val="24"/>
        </w:rPr>
      </w:pPr>
      <w:r>
        <w:rPr>
          <w:rFonts w:ascii="Tahoma" w:eastAsia="Tahoma" w:hAnsi="Tahoma" w:cs="Tahoma"/>
          <w:sz w:val="24"/>
          <w:szCs w:val="24"/>
        </w:rPr>
        <w:t>Cadangan projek yang kompetitif atau</w:t>
      </w:r>
    </w:p>
    <w:p w:rsidR="00010949" w:rsidRDefault="00010949">
      <w:pPr>
        <w:spacing w:line="290" w:lineRule="exact"/>
        <w:rPr>
          <w:rFonts w:ascii="Tahoma" w:eastAsia="Tahoma" w:hAnsi="Tahoma" w:cs="Tahoma"/>
          <w:sz w:val="24"/>
          <w:szCs w:val="24"/>
        </w:rPr>
      </w:pPr>
    </w:p>
    <w:p w:rsidR="00010949" w:rsidRDefault="007428E1">
      <w:pPr>
        <w:numPr>
          <w:ilvl w:val="2"/>
          <w:numId w:val="9"/>
        </w:numPr>
        <w:tabs>
          <w:tab w:val="left" w:pos="1800"/>
        </w:tabs>
        <w:spacing w:line="239" w:lineRule="auto"/>
        <w:ind w:left="1800" w:right="446" w:hanging="542"/>
        <w:rPr>
          <w:rFonts w:ascii="Tahoma" w:eastAsia="Tahoma" w:hAnsi="Tahoma" w:cs="Tahoma"/>
          <w:sz w:val="24"/>
          <w:szCs w:val="24"/>
        </w:rPr>
      </w:pPr>
      <w:r>
        <w:rPr>
          <w:rFonts w:ascii="Tahoma" w:eastAsia="Tahoma" w:hAnsi="Tahoma" w:cs="Tahoma"/>
          <w:sz w:val="24"/>
          <w:szCs w:val="24"/>
        </w:rPr>
        <w:t>Projek yang merupakan niche UPM serta projek-projek strategik negara (national interest) bagi kepentingan negara; atau</w:t>
      </w:r>
    </w:p>
    <w:p w:rsidR="00010949" w:rsidRDefault="00010949">
      <w:pPr>
        <w:spacing w:line="294" w:lineRule="exact"/>
        <w:rPr>
          <w:rFonts w:ascii="Tahoma" w:eastAsia="Tahoma" w:hAnsi="Tahoma" w:cs="Tahoma"/>
          <w:sz w:val="24"/>
          <w:szCs w:val="24"/>
        </w:rPr>
      </w:pPr>
    </w:p>
    <w:p w:rsidR="00010949" w:rsidRDefault="007428E1">
      <w:pPr>
        <w:numPr>
          <w:ilvl w:val="2"/>
          <w:numId w:val="9"/>
        </w:numPr>
        <w:tabs>
          <w:tab w:val="left" w:pos="1800"/>
        </w:tabs>
        <w:spacing w:line="239" w:lineRule="auto"/>
        <w:ind w:left="1800" w:right="186" w:hanging="597"/>
        <w:rPr>
          <w:rFonts w:ascii="Tahoma" w:eastAsia="Tahoma" w:hAnsi="Tahoma" w:cs="Tahoma"/>
          <w:sz w:val="24"/>
          <w:szCs w:val="24"/>
        </w:rPr>
      </w:pPr>
      <w:r>
        <w:rPr>
          <w:rFonts w:ascii="Tahoma" w:eastAsia="Tahoma" w:hAnsi="Tahoma" w:cs="Tahoma"/>
          <w:sz w:val="24"/>
          <w:szCs w:val="24"/>
        </w:rPr>
        <w:t>Projek yang merangkumi isu-isu dan memberi impak kemanusiaan dan kemasyarakatan / sains sosial bagi tujuan peningkatan nilai kehidupan sejagat; atau</w:t>
      </w:r>
    </w:p>
    <w:p w:rsidR="00010949" w:rsidRDefault="00010949">
      <w:pPr>
        <w:spacing w:line="200" w:lineRule="exact"/>
        <w:rPr>
          <w:rFonts w:ascii="Tahoma" w:eastAsia="Tahoma" w:hAnsi="Tahoma" w:cs="Tahoma"/>
          <w:sz w:val="24"/>
          <w:szCs w:val="24"/>
        </w:rPr>
      </w:pPr>
    </w:p>
    <w:p w:rsidR="00010949" w:rsidRDefault="00010949">
      <w:pPr>
        <w:spacing w:line="211" w:lineRule="exact"/>
        <w:rPr>
          <w:rFonts w:ascii="Tahoma" w:eastAsia="Tahoma" w:hAnsi="Tahoma" w:cs="Tahoma"/>
          <w:sz w:val="24"/>
          <w:szCs w:val="24"/>
        </w:rPr>
      </w:pPr>
    </w:p>
    <w:p w:rsidR="00010949" w:rsidRDefault="007428E1">
      <w:pPr>
        <w:numPr>
          <w:ilvl w:val="2"/>
          <w:numId w:val="9"/>
        </w:numPr>
        <w:tabs>
          <w:tab w:val="left" w:pos="1800"/>
        </w:tabs>
        <w:spacing w:line="239" w:lineRule="auto"/>
        <w:ind w:left="1800" w:right="6" w:hanging="607"/>
        <w:rPr>
          <w:rFonts w:ascii="Tahoma" w:eastAsia="Tahoma" w:hAnsi="Tahoma" w:cs="Tahoma"/>
          <w:sz w:val="24"/>
          <w:szCs w:val="24"/>
        </w:rPr>
      </w:pPr>
      <w:r>
        <w:rPr>
          <w:rFonts w:ascii="Tahoma" w:eastAsia="Tahoma" w:hAnsi="Tahoma" w:cs="Tahoma"/>
          <w:sz w:val="24"/>
          <w:szCs w:val="24"/>
        </w:rPr>
        <w:t>Projek yang akan dapat menambah baik sesuatu polisi dan metodologi penyelesaian yang sedia ada.</w:t>
      </w:r>
    </w:p>
    <w:p w:rsidR="00010949" w:rsidRDefault="00010949">
      <w:pPr>
        <w:spacing w:line="200" w:lineRule="exact"/>
        <w:rPr>
          <w:rFonts w:ascii="Tahoma" w:eastAsia="Tahoma" w:hAnsi="Tahoma" w:cs="Tahoma"/>
          <w:sz w:val="24"/>
          <w:szCs w:val="24"/>
        </w:rPr>
      </w:pPr>
    </w:p>
    <w:p w:rsidR="00010949" w:rsidRDefault="00010949">
      <w:pPr>
        <w:spacing w:line="214" w:lineRule="exact"/>
        <w:rPr>
          <w:rFonts w:ascii="Tahoma" w:eastAsia="Tahoma" w:hAnsi="Tahoma" w:cs="Tahoma"/>
          <w:sz w:val="24"/>
          <w:szCs w:val="24"/>
        </w:rPr>
      </w:pPr>
    </w:p>
    <w:p w:rsidR="00010949" w:rsidRDefault="007428E1">
      <w:pPr>
        <w:numPr>
          <w:ilvl w:val="2"/>
          <w:numId w:val="9"/>
        </w:numPr>
        <w:tabs>
          <w:tab w:val="left" w:pos="1800"/>
        </w:tabs>
        <w:spacing w:line="239" w:lineRule="auto"/>
        <w:ind w:left="1800" w:right="6" w:hanging="552"/>
        <w:jc w:val="both"/>
        <w:rPr>
          <w:rFonts w:ascii="Tahoma" w:eastAsia="Tahoma" w:hAnsi="Tahoma" w:cs="Tahoma"/>
          <w:sz w:val="24"/>
          <w:szCs w:val="24"/>
        </w:rPr>
      </w:pPr>
      <w:r>
        <w:rPr>
          <w:rFonts w:ascii="Tahoma" w:eastAsia="Tahoma" w:hAnsi="Tahoma" w:cs="Tahoma"/>
          <w:sz w:val="24"/>
          <w:szCs w:val="24"/>
        </w:rPr>
        <w:t>Pemberian geran diberikan keutamaan kepada projek komuniti yang berkaitan pertanian yang melibatkan 70% aktiviti pemindahan ilmu dan 30% aktiviti penyelidikan.</w:t>
      </w:r>
    </w:p>
    <w:p w:rsidR="00010949" w:rsidRDefault="00010949">
      <w:pPr>
        <w:sectPr w:rsidR="00010949">
          <w:pgSz w:w="11900" w:h="16838"/>
          <w:pgMar w:top="1437" w:right="1440" w:bottom="1440" w:left="1440" w:header="0" w:footer="0" w:gutter="0"/>
          <w:cols w:space="720" w:equalWidth="0">
            <w:col w:w="9026"/>
          </w:cols>
        </w:sectPr>
      </w:pPr>
    </w:p>
    <w:p w:rsidR="00010949" w:rsidRDefault="00010949">
      <w:pPr>
        <w:spacing w:line="287" w:lineRule="exact"/>
        <w:rPr>
          <w:sz w:val="20"/>
          <w:szCs w:val="20"/>
        </w:rPr>
      </w:pPr>
      <w:bookmarkStart w:id="7" w:name="page7"/>
      <w:bookmarkEnd w:id="7"/>
    </w:p>
    <w:p w:rsidR="00010949" w:rsidRDefault="002F35EC">
      <w:pPr>
        <w:tabs>
          <w:tab w:val="left" w:pos="1500"/>
        </w:tabs>
        <w:ind w:left="720"/>
        <w:rPr>
          <w:sz w:val="20"/>
          <w:szCs w:val="20"/>
        </w:rPr>
      </w:pPr>
      <w:r>
        <w:rPr>
          <w:rFonts w:ascii="Tahoma" w:eastAsia="Tahoma" w:hAnsi="Tahoma" w:cs="Tahoma"/>
          <w:b/>
          <w:bCs/>
          <w:sz w:val="24"/>
          <w:szCs w:val="24"/>
        </w:rPr>
        <w:t>8</w:t>
      </w:r>
      <w:r w:rsidR="007428E1">
        <w:rPr>
          <w:rFonts w:ascii="Tahoma" w:eastAsia="Tahoma" w:hAnsi="Tahoma" w:cs="Tahoma"/>
          <w:b/>
          <w:bCs/>
          <w:sz w:val="24"/>
          <w:szCs w:val="24"/>
        </w:rPr>
        <w:t>.2</w:t>
      </w:r>
      <w:r w:rsidR="007428E1">
        <w:rPr>
          <w:sz w:val="20"/>
          <w:szCs w:val="20"/>
        </w:rPr>
        <w:tab/>
      </w:r>
      <w:r w:rsidR="007428E1">
        <w:rPr>
          <w:rFonts w:ascii="Tahoma" w:eastAsia="Tahoma" w:hAnsi="Tahoma" w:cs="Tahoma"/>
          <w:b/>
          <w:bCs/>
          <w:sz w:val="23"/>
          <w:szCs w:val="23"/>
        </w:rPr>
        <w:t xml:space="preserve">Proses </w:t>
      </w:r>
      <w:proofErr w:type="spellStart"/>
      <w:r w:rsidR="007428E1">
        <w:rPr>
          <w:rFonts w:ascii="Tahoma" w:eastAsia="Tahoma" w:hAnsi="Tahoma" w:cs="Tahoma"/>
          <w:b/>
          <w:bCs/>
          <w:sz w:val="23"/>
          <w:szCs w:val="23"/>
        </w:rPr>
        <w:t>penilaian</w:t>
      </w:r>
      <w:proofErr w:type="spellEnd"/>
    </w:p>
    <w:p w:rsidR="00010949" w:rsidRDefault="00010949">
      <w:pPr>
        <w:spacing w:line="290" w:lineRule="exact"/>
        <w:rPr>
          <w:sz w:val="20"/>
          <w:szCs w:val="20"/>
        </w:rPr>
      </w:pPr>
    </w:p>
    <w:p w:rsidR="00010949" w:rsidRDefault="007428E1">
      <w:pPr>
        <w:numPr>
          <w:ilvl w:val="1"/>
          <w:numId w:val="10"/>
        </w:numPr>
        <w:tabs>
          <w:tab w:val="left" w:pos="1434"/>
        </w:tabs>
        <w:spacing w:line="239" w:lineRule="auto"/>
        <w:ind w:left="1360" w:right="726" w:hanging="356"/>
        <w:rPr>
          <w:rFonts w:ascii="Tahoma" w:eastAsia="Tahoma" w:hAnsi="Tahoma" w:cs="Tahoma"/>
          <w:sz w:val="24"/>
          <w:szCs w:val="24"/>
        </w:rPr>
      </w:pPr>
      <w:r>
        <w:rPr>
          <w:rFonts w:ascii="Tahoma" w:eastAsia="Tahoma" w:hAnsi="Tahoma" w:cs="Tahoma"/>
          <w:sz w:val="24"/>
          <w:szCs w:val="24"/>
        </w:rPr>
        <w:t>Permohonan akan dinilai oleh Jawatankuasa Penilaian yang akan ditetapkan oleh UCTC.</w:t>
      </w:r>
    </w:p>
    <w:p w:rsidR="00010949" w:rsidRDefault="00010949">
      <w:pPr>
        <w:spacing w:line="291" w:lineRule="exact"/>
        <w:rPr>
          <w:rFonts w:ascii="Tahoma" w:eastAsia="Tahoma" w:hAnsi="Tahoma" w:cs="Tahoma"/>
          <w:sz w:val="24"/>
          <w:szCs w:val="24"/>
        </w:rPr>
      </w:pPr>
    </w:p>
    <w:p w:rsidR="00010949" w:rsidRDefault="00010949">
      <w:pPr>
        <w:spacing w:line="293" w:lineRule="exact"/>
        <w:rPr>
          <w:rFonts w:ascii="Tahoma" w:eastAsia="Tahoma" w:hAnsi="Tahoma" w:cs="Tahoma"/>
          <w:sz w:val="24"/>
          <w:szCs w:val="24"/>
        </w:rPr>
      </w:pPr>
    </w:p>
    <w:p w:rsidR="00010949" w:rsidRDefault="00010949">
      <w:pPr>
        <w:spacing w:line="292" w:lineRule="exact"/>
        <w:rPr>
          <w:rFonts w:ascii="Tahoma" w:eastAsia="Tahoma" w:hAnsi="Tahoma" w:cs="Tahoma"/>
          <w:sz w:val="24"/>
          <w:szCs w:val="24"/>
        </w:rPr>
      </w:pPr>
    </w:p>
    <w:p w:rsidR="00010949" w:rsidRPr="002F35EC" w:rsidRDefault="007428E1" w:rsidP="002F35EC">
      <w:pPr>
        <w:pStyle w:val="ListParagraph"/>
        <w:numPr>
          <w:ilvl w:val="0"/>
          <w:numId w:val="9"/>
        </w:numPr>
        <w:tabs>
          <w:tab w:val="left" w:pos="1180"/>
        </w:tabs>
        <w:rPr>
          <w:rFonts w:ascii="Tahoma" w:eastAsia="Tahoma" w:hAnsi="Tahoma" w:cs="Tahoma"/>
          <w:b/>
          <w:bCs/>
          <w:sz w:val="24"/>
          <w:szCs w:val="24"/>
        </w:rPr>
      </w:pPr>
      <w:r w:rsidRPr="002F35EC">
        <w:rPr>
          <w:rFonts w:ascii="Tahoma" w:eastAsia="Tahoma" w:hAnsi="Tahoma" w:cs="Tahoma"/>
          <w:b/>
          <w:bCs/>
          <w:sz w:val="24"/>
          <w:szCs w:val="24"/>
        </w:rPr>
        <w:t xml:space="preserve">TADBIR URUS PROJEK </w:t>
      </w:r>
      <w:r w:rsidR="002F35EC">
        <w:rPr>
          <w:rFonts w:ascii="Tahoma" w:eastAsia="Tahoma" w:hAnsi="Tahoma" w:cs="Tahoma"/>
          <w:b/>
          <w:bCs/>
          <w:sz w:val="24"/>
          <w:szCs w:val="24"/>
        </w:rPr>
        <w:t>KTGS</w:t>
      </w:r>
    </w:p>
    <w:p w:rsidR="00010949" w:rsidRDefault="00010949">
      <w:pPr>
        <w:spacing w:line="291" w:lineRule="exact"/>
        <w:rPr>
          <w:sz w:val="20"/>
          <w:szCs w:val="20"/>
        </w:rPr>
      </w:pPr>
    </w:p>
    <w:p w:rsidR="00010949" w:rsidRPr="002F35EC" w:rsidRDefault="002F35EC" w:rsidP="002F35EC">
      <w:pPr>
        <w:pStyle w:val="ListParagraph"/>
        <w:numPr>
          <w:ilvl w:val="0"/>
          <w:numId w:val="24"/>
        </w:numPr>
        <w:rPr>
          <w:sz w:val="20"/>
          <w:szCs w:val="20"/>
        </w:rPr>
      </w:pPr>
      <w:proofErr w:type="spellStart"/>
      <w:r>
        <w:rPr>
          <w:rFonts w:ascii="Tahoma" w:eastAsia="Tahoma" w:hAnsi="Tahoma" w:cs="Tahoma"/>
          <w:b/>
          <w:bCs/>
          <w:sz w:val="24"/>
          <w:szCs w:val="24"/>
        </w:rPr>
        <w:t>Akaun</w:t>
      </w:r>
      <w:proofErr w:type="spellEnd"/>
      <w:r>
        <w:rPr>
          <w:rFonts w:ascii="Tahoma" w:eastAsia="Tahoma" w:hAnsi="Tahoma" w:cs="Tahoma"/>
          <w:b/>
          <w:bCs/>
          <w:sz w:val="24"/>
          <w:szCs w:val="24"/>
        </w:rPr>
        <w:t xml:space="preserve"> </w:t>
      </w:r>
      <w:proofErr w:type="spellStart"/>
      <w:r>
        <w:rPr>
          <w:rFonts w:ascii="Tahoma" w:eastAsia="Tahoma" w:hAnsi="Tahoma" w:cs="Tahoma"/>
          <w:b/>
          <w:bCs/>
          <w:sz w:val="24"/>
          <w:szCs w:val="24"/>
        </w:rPr>
        <w:t>Amanah</w:t>
      </w:r>
      <w:proofErr w:type="spellEnd"/>
    </w:p>
    <w:p w:rsidR="002F35EC" w:rsidRDefault="002F35EC" w:rsidP="002F35EC">
      <w:pPr>
        <w:pStyle w:val="ListParagraph"/>
        <w:ind w:left="1800"/>
        <w:rPr>
          <w:rFonts w:ascii="Tahoma" w:eastAsia="Tahoma" w:hAnsi="Tahoma" w:cs="Tahoma"/>
          <w:bCs/>
          <w:sz w:val="24"/>
          <w:szCs w:val="24"/>
        </w:rPr>
      </w:pPr>
      <w:proofErr w:type="spellStart"/>
      <w:r>
        <w:rPr>
          <w:rFonts w:ascii="Tahoma" w:eastAsia="Tahoma" w:hAnsi="Tahoma" w:cs="Tahoma"/>
          <w:bCs/>
          <w:sz w:val="24"/>
          <w:szCs w:val="24"/>
        </w:rPr>
        <w:t>Pihak</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u</w:t>
      </w:r>
      <w:r w:rsidRPr="002F35EC">
        <w:rPr>
          <w:rFonts w:ascii="Tahoma" w:eastAsia="Tahoma" w:hAnsi="Tahoma" w:cs="Tahoma"/>
          <w:bCs/>
          <w:sz w:val="24"/>
          <w:szCs w:val="24"/>
        </w:rPr>
        <w:t>rusetia</w:t>
      </w:r>
      <w:proofErr w:type="spellEnd"/>
      <w:r w:rsidRPr="002F35EC">
        <w:rPr>
          <w:rFonts w:ascii="Tahoma" w:eastAsia="Tahoma" w:hAnsi="Tahoma" w:cs="Tahoma"/>
          <w:bCs/>
          <w:sz w:val="24"/>
          <w:szCs w:val="24"/>
        </w:rPr>
        <w:t xml:space="preserve"> </w:t>
      </w:r>
      <w:proofErr w:type="spellStart"/>
      <w:r>
        <w:rPr>
          <w:rFonts w:ascii="Tahoma" w:eastAsia="Tahoma" w:hAnsi="Tahoma" w:cs="Tahoma"/>
          <w:bCs/>
          <w:sz w:val="24"/>
          <w:szCs w:val="24"/>
        </w:rPr>
        <w:t>membantu</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ketua</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projek</w:t>
      </w:r>
      <w:proofErr w:type="spellEnd"/>
      <w:r>
        <w:rPr>
          <w:rFonts w:ascii="Tahoma" w:eastAsia="Tahoma" w:hAnsi="Tahoma" w:cs="Tahoma"/>
          <w:bCs/>
          <w:sz w:val="24"/>
          <w:szCs w:val="24"/>
        </w:rPr>
        <w:t xml:space="preserve"> yang </w:t>
      </w:r>
      <w:proofErr w:type="spellStart"/>
      <w:r>
        <w:rPr>
          <w:rFonts w:ascii="Tahoma" w:eastAsia="Tahoma" w:hAnsi="Tahoma" w:cs="Tahoma"/>
          <w:bCs/>
          <w:sz w:val="24"/>
          <w:szCs w:val="24"/>
        </w:rPr>
        <w:t>berjaya</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bagi</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membuka</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akaun</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amanah</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projek</w:t>
      </w:r>
      <w:proofErr w:type="spellEnd"/>
      <w:r>
        <w:rPr>
          <w:rFonts w:ascii="Tahoma" w:eastAsia="Tahoma" w:hAnsi="Tahoma" w:cs="Tahoma"/>
          <w:bCs/>
          <w:sz w:val="24"/>
          <w:szCs w:val="24"/>
        </w:rPr>
        <w:t xml:space="preserve"> yang </w:t>
      </w:r>
      <w:proofErr w:type="spellStart"/>
      <w:r>
        <w:rPr>
          <w:rFonts w:ascii="Tahoma" w:eastAsia="Tahoma" w:hAnsi="Tahoma" w:cs="Tahoma"/>
          <w:bCs/>
          <w:sz w:val="24"/>
          <w:szCs w:val="24"/>
        </w:rPr>
        <w:t>dijalankan</w:t>
      </w:r>
      <w:proofErr w:type="spellEnd"/>
      <w:r>
        <w:rPr>
          <w:rFonts w:ascii="Tahoma" w:eastAsia="Tahoma" w:hAnsi="Tahoma" w:cs="Tahoma"/>
          <w:bCs/>
          <w:sz w:val="24"/>
          <w:szCs w:val="24"/>
        </w:rPr>
        <w:t xml:space="preserve">.  </w:t>
      </w:r>
    </w:p>
    <w:p w:rsidR="002F35EC" w:rsidRPr="002F35EC" w:rsidRDefault="002F35EC" w:rsidP="002F35EC">
      <w:pPr>
        <w:pStyle w:val="ListParagraph"/>
        <w:ind w:left="1800"/>
        <w:rPr>
          <w:sz w:val="20"/>
          <w:szCs w:val="20"/>
        </w:rPr>
      </w:pPr>
    </w:p>
    <w:p w:rsidR="002F35EC" w:rsidRPr="002F35EC" w:rsidRDefault="002F35EC" w:rsidP="002F35EC">
      <w:pPr>
        <w:pStyle w:val="ListParagraph"/>
        <w:numPr>
          <w:ilvl w:val="0"/>
          <w:numId w:val="24"/>
        </w:numPr>
        <w:rPr>
          <w:sz w:val="20"/>
          <w:szCs w:val="20"/>
        </w:rPr>
      </w:pPr>
      <w:proofErr w:type="spellStart"/>
      <w:r>
        <w:rPr>
          <w:rFonts w:ascii="Tahoma" w:eastAsia="Tahoma" w:hAnsi="Tahoma" w:cs="Tahoma"/>
          <w:b/>
          <w:bCs/>
          <w:sz w:val="24"/>
          <w:szCs w:val="24"/>
        </w:rPr>
        <w:t>Bengkel</w:t>
      </w:r>
      <w:proofErr w:type="spellEnd"/>
    </w:p>
    <w:p w:rsidR="002F35EC" w:rsidRDefault="002F35EC" w:rsidP="002F35EC">
      <w:pPr>
        <w:pStyle w:val="ListParagraph"/>
        <w:ind w:left="1800"/>
        <w:rPr>
          <w:rFonts w:ascii="Tahoma" w:eastAsia="Tahoma" w:hAnsi="Tahoma" w:cs="Tahoma"/>
          <w:bCs/>
          <w:sz w:val="24"/>
          <w:szCs w:val="24"/>
        </w:rPr>
      </w:pPr>
      <w:proofErr w:type="spellStart"/>
      <w:r w:rsidRPr="002F35EC">
        <w:rPr>
          <w:rFonts w:ascii="Tahoma" w:eastAsia="Tahoma" w:hAnsi="Tahoma" w:cs="Tahoma"/>
          <w:bCs/>
          <w:sz w:val="24"/>
          <w:szCs w:val="24"/>
        </w:rPr>
        <w:t>Pihak</w:t>
      </w:r>
      <w:proofErr w:type="spellEnd"/>
      <w:r w:rsidRPr="002F35EC">
        <w:rPr>
          <w:rFonts w:ascii="Tahoma" w:eastAsia="Tahoma" w:hAnsi="Tahoma" w:cs="Tahoma"/>
          <w:bCs/>
          <w:sz w:val="24"/>
          <w:szCs w:val="24"/>
        </w:rPr>
        <w:t xml:space="preserve"> </w:t>
      </w:r>
      <w:proofErr w:type="spellStart"/>
      <w:r w:rsidRPr="002F35EC">
        <w:rPr>
          <w:rFonts w:ascii="Tahoma" w:eastAsia="Tahoma" w:hAnsi="Tahoma" w:cs="Tahoma"/>
          <w:bCs/>
          <w:sz w:val="24"/>
          <w:szCs w:val="24"/>
        </w:rPr>
        <w:t>urusetia</w:t>
      </w:r>
      <w:proofErr w:type="spellEnd"/>
      <w:r w:rsidRPr="002F35EC">
        <w:rPr>
          <w:rFonts w:ascii="Tahoma" w:eastAsia="Tahoma" w:hAnsi="Tahoma" w:cs="Tahoma"/>
          <w:bCs/>
          <w:sz w:val="24"/>
          <w:szCs w:val="24"/>
        </w:rPr>
        <w:t xml:space="preserve"> </w:t>
      </w:r>
      <w:proofErr w:type="spellStart"/>
      <w:r w:rsidRPr="002F35EC">
        <w:rPr>
          <w:rFonts w:ascii="Tahoma" w:eastAsia="Tahoma" w:hAnsi="Tahoma" w:cs="Tahoma"/>
          <w:bCs/>
          <w:sz w:val="24"/>
          <w:szCs w:val="24"/>
        </w:rPr>
        <w:t>akan</w:t>
      </w:r>
      <w:proofErr w:type="spellEnd"/>
      <w:r w:rsidRPr="002F35EC">
        <w:rPr>
          <w:rFonts w:ascii="Tahoma" w:eastAsia="Tahoma" w:hAnsi="Tahoma" w:cs="Tahoma"/>
          <w:bCs/>
          <w:sz w:val="24"/>
          <w:szCs w:val="24"/>
        </w:rPr>
        <w:t xml:space="preserve"> </w:t>
      </w:r>
      <w:proofErr w:type="spellStart"/>
      <w:r w:rsidRPr="002F35EC">
        <w:rPr>
          <w:rFonts w:ascii="Tahoma" w:eastAsia="Tahoma" w:hAnsi="Tahoma" w:cs="Tahoma"/>
          <w:bCs/>
          <w:sz w:val="24"/>
          <w:szCs w:val="24"/>
        </w:rPr>
        <w:t>menja</w:t>
      </w:r>
      <w:r>
        <w:rPr>
          <w:rFonts w:ascii="Tahoma" w:eastAsia="Tahoma" w:hAnsi="Tahoma" w:cs="Tahoma"/>
          <w:bCs/>
          <w:sz w:val="24"/>
          <w:szCs w:val="24"/>
        </w:rPr>
        <w:t>lankan</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satu</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bengkel</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kepada</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semua</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pemegang</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geran</w:t>
      </w:r>
      <w:proofErr w:type="spellEnd"/>
      <w:r>
        <w:rPr>
          <w:rFonts w:ascii="Tahoma" w:eastAsia="Tahoma" w:hAnsi="Tahoma" w:cs="Tahoma"/>
          <w:bCs/>
          <w:sz w:val="24"/>
          <w:szCs w:val="24"/>
        </w:rPr>
        <w:t xml:space="preserve"> KTGS </w:t>
      </w:r>
      <w:proofErr w:type="spellStart"/>
      <w:r>
        <w:rPr>
          <w:rFonts w:ascii="Tahoma" w:eastAsia="Tahoma" w:hAnsi="Tahoma" w:cs="Tahoma"/>
          <w:bCs/>
          <w:sz w:val="24"/>
          <w:szCs w:val="24"/>
        </w:rPr>
        <w:t>bagi</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berkongsi</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ilmu</w:t>
      </w:r>
      <w:proofErr w:type="spellEnd"/>
      <w:r>
        <w:rPr>
          <w:rFonts w:ascii="Tahoma" w:eastAsia="Tahoma" w:hAnsi="Tahoma" w:cs="Tahoma"/>
          <w:bCs/>
          <w:sz w:val="24"/>
          <w:szCs w:val="24"/>
        </w:rPr>
        <w:t xml:space="preserve"> </w:t>
      </w:r>
      <w:proofErr w:type="spellStart"/>
      <w:r>
        <w:rPr>
          <w:rFonts w:ascii="Tahoma" w:eastAsia="Tahoma" w:hAnsi="Tahoma" w:cs="Tahoma"/>
          <w:bCs/>
          <w:sz w:val="24"/>
          <w:szCs w:val="24"/>
        </w:rPr>
        <w:t>projek</w:t>
      </w:r>
      <w:proofErr w:type="spellEnd"/>
      <w:r>
        <w:rPr>
          <w:rFonts w:ascii="Tahoma" w:eastAsia="Tahoma" w:hAnsi="Tahoma" w:cs="Tahoma"/>
          <w:bCs/>
          <w:sz w:val="24"/>
          <w:szCs w:val="24"/>
        </w:rPr>
        <w:t xml:space="preserve"> KTGS yang </w:t>
      </w:r>
      <w:proofErr w:type="spellStart"/>
      <w:r>
        <w:rPr>
          <w:rFonts w:ascii="Tahoma" w:eastAsia="Tahoma" w:hAnsi="Tahoma" w:cs="Tahoma"/>
          <w:bCs/>
          <w:sz w:val="24"/>
          <w:szCs w:val="24"/>
        </w:rPr>
        <w:t>dijalankan</w:t>
      </w:r>
      <w:proofErr w:type="spellEnd"/>
      <w:r>
        <w:rPr>
          <w:rFonts w:ascii="Tahoma" w:eastAsia="Tahoma" w:hAnsi="Tahoma" w:cs="Tahoma"/>
          <w:bCs/>
          <w:sz w:val="24"/>
          <w:szCs w:val="24"/>
        </w:rPr>
        <w:t>.</w:t>
      </w:r>
    </w:p>
    <w:p w:rsidR="002F35EC" w:rsidRPr="002F35EC" w:rsidRDefault="002F35EC" w:rsidP="002F35EC">
      <w:pPr>
        <w:pStyle w:val="ListParagraph"/>
        <w:ind w:left="1800"/>
        <w:rPr>
          <w:sz w:val="20"/>
          <w:szCs w:val="20"/>
        </w:rPr>
      </w:pPr>
    </w:p>
    <w:p w:rsidR="002F35EC" w:rsidRPr="002F35EC" w:rsidRDefault="002F35EC" w:rsidP="002F35EC">
      <w:pPr>
        <w:pStyle w:val="ListParagraph"/>
        <w:numPr>
          <w:ilvl w:val="0"/>
          <w:numId w:val="24"/>
        </w:numPr>
        <w:rPr>
          <w:rFonts w:ascii="Tahoma" w:hAnsi="Tahoma" w:cs="Tahoma"/>
          <w:b/>
          <w:sz w:val="24"/>
          <w:szCs w:val="24"/>
        </w:rPr>
      </w:pPr>
      <w:proofErr w:type="spellStart"/>
      <w:r w:rsidRPr="002F35EC">
        <w:rPr>
          <w:rFonts w:ascii="Tahoma" w:hAnsi="Tahoma" w:cs="Tahoma"/>
          <w:b/>
          <w:sz w:val="24"/>
          <w:szCs w:val="24"/>
        </w:rPr>
        <w:t>Kelulusan</w:t>
      </w:r>
      <w:proofErr w:type="spellEnd"/>
      <w:r w:rsidRPr="002F35EC">
        <w:rPr>
          <w:rFonts w:ascii="Tahoma" w:hAnsi="Tahoma" w:cs="Tahoma"/>
          <w:b/>
          <w:sz w:val="24"/>
          <w:szCs w:val="24"/>
        </w:rPr>
        <w:t xml:space="preserve"> </w:t>
      </w:r>
      <w:proofErr w:type="spellStart"/>
      <w:r w:rsidRPr="002F35EC">
        <w:rPr>
          <w:rFonts w:ascii="Tahoma" w:hAnsi="Tahoma" w:cs="Tahoma"/>
          <w:b/>
          <w:sz w:val="24"/>
          <w:szCs w:val="24"/>
        </w:rPr>
        <w:t>projek</w:t>
      </w:r>
      <w:proofErr w:type="spellEnd"/>
    </w:p>
    <w:p w:rsidR="002F35EC" w:rsidRDefault="002F35EC" w:rsidP="002F35EC">
      <w:pPr>
        <w:pStyle w:val="ListParagraph"/>
        <w:spacing w:line="239" w:lineRule="auto"/>
        <w:ind w:left="1800" w:right="106"/>
        <w:rPr>
          <w:rFonts w:ascii="Tahoma" w:eastAsia="Tahoma" w:hAnsi="Tahoma" w:cs="Tahoma"/>
          <w:sz w:val="24"/>
          <w:szCs w:val="24"/>
        </w:rPr>
      </w:pPr>
      <w:proofErr w:type="spellStart"/>
      <w:r w:rsidRPr="002F35EC">
        <w:rPr>
          <w:rFonts w:ascii="Tahoma" w:eastAsia="Tahoma" w:hAnsi="Tahoma" w:cs="Tahoma"/>
          <w:sz w:val="24"/>
          <w:szCs w:val="24"/>
        </w:rPr>
        <w:t>Projek</w:t>
      </w:r>
      <w:proofErr w:type="spellEnd"/>
      <w:r w:rsidRPr="002F35EC">
        <w:rPr>
          <w:rFonts w:ascii="Tahoma" w:eastAsia="Tahoma" w:hAnsi="Tahoma" w:cs="Tahoma"/>
          <w:sz w:val="24"/>
          <w:szCs w:val="24"/>
        </w:rPr>
        <w:t xml:space="preserve"> yang </w:t>
      </w:r>
      <w:proofErr w:type="spellStart"/>
      <w:r w:rsidRPr="002F35EC">
        <w:rPr>
          <w:rFonts w:ascii="Tahoma" w:eastAsia="Tahoma" w:hAnsi="Tahoma" w:cs="Tahoma"/>
          <w:sz w:val="24"/>
          <w:szCs w:val="24"/>
        </w:rPr>
        <w:t>diluluskan</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hendaklah</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dilaksanakan</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mengikut</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kelulusan</w:t>
      </w:r>
      <w:proofErr w:type="spellEnd"/>
      <w:r w:rsidRPr="002F35EC">
        <w:rPr>
          <w:rFonts w:ascii="Tahoma" w:eastAsia="Tahoma" w:hAnsi="Tahoma" w:cs="Tahoma"/>
          <w:sz w:val="24"/>
          <w:szCs w:val="24"/>
        </w:rPr>
        <w:t xml:space="preserve"> yang </w:t>
      </w:r>
      <w:proofErr w:type="spellStart"/>
      <w:r w:rsidRPr="002F35EC">
        <w:rPr>
          <w:rFonts w:ascii="Tahoma" w:eastAsia="Tahoma" w:hAnsi="Tahoma" w:cs="Tahoma"/>
          <w:sz w:val="24"/>
          <w:szCs w:val="24"/>
        </w:rPr>
        <w:t>telah</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diberikan</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berpandukan</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tadbir</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urus</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sepertimana</w:t>
      </w:r>
      <w:proofErr w:type="spellEnd"/>
      <w:r w:rsidRPr="002F35EC">
        <w:rPr>
          <w:rFonts w:ascii="Tahoma" w:eastAsia="Tahoma" w:hAnsi="Tahoma" w:cs="Tahoma"/>
          <w:sz w:val="24"/>
          <w:szCs w:val="24"/>
        </w:rPr>
        <w:t xml:space="preserve"> yang </w:t>
      </w:r>
      <w:proofErr w:type="spellStart"/>
      <w:r w:rsidRPr="002F35EC">
        <w:rPr>
          <w:rFonts w:ascii="Tahoma" w:eastAsia="Tahoma" w:hAnsi="Tahoma" w:cs="Tahoma"/>
          <w:sz w:val="24"/>
          <w:szCs w:val="24"/>
        </w:rPr>
        <w:t>telah</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ditetapkan</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dalam</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Garis</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Panduan</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geran</w:t>
      </w:r>
      <w:proofErr w:type="spellEnd"/>
      <w:r w:rsidRPr="002F35EC">
        <w:rPr>
          <w:rFonts w:ascii="Tahoma" w:eastAsia="Tahoma" w:hAnsi="Tahoma" w:cs="Tahoma"/>
          <w:sz w:val="24"/>
          <w:szCs w:val="24"/>
        </w:rPr>
        <w:t xml:space="preserve"> KTGS JINM yang </w:t>
      </w:r>
      <w:proofErr w:type="spellStart"/>
      <w:r w:rsidRPr="002F35EC">
        <w:rPr>
          <w:rFonts w:ascii="Tahoma" w:eastAsia="Tahoma" w:hAnsi="Tahoma" w:cs="Tahoma"/>
          <w:sz w:val="24"/>
          <w:szCs w:val="24"/>
        </w:rPr>
        <w:t>boleh</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dimuat</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turun</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daripada</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laman</w:t>
      </w:r>
      <w:proofErr w:type="spellEnd"/>
      <w:r w:rsidRPr="002F35EC">
        <w:rPr>
          <w:rFonts w:ascii="Tahoma" w:eastAsia="Tahoma" w:hAnsi="Tahoma" w:cs="Tahoma"/>
          <w:sz w:val="24"/>
          <w:szCs w:val="24"/>
        </w:rPr>
        <w:t xml:space="preserve"> web UCTC (http://</w:t>
      </w:r>
      <w:hyperlink r:id="rId12">
        <w:r w:rsidRPr="002F35EC">
          <w:rPr>
            <w:rFonts w:ascii="Tahoma" w:eastAsia="Tahoma" w:hAnsi="Tahoma" w:cs="Tahoma"/>
            <w:color w:val="0000FF"/>
            <w:sz w:val="24"/>
            <w:szCs w:val="24"/>
            <w:u w:val="single"/>
          </w:rPr>
          <w:t>www.uctc.upm.edu.my</w:t>
        </w:r>
      </w:hyperlink>
      <w:r w:rsidRPr="002F35EC">
        <w:rPr>
          <w:rFonts w:ascii="Tahoma" w:eastAsia="Tahoma" w:hAnsi="Tahoma" w:cs="Tahoma"/>
          <w:sz w:val="24"/>
          <w:szCs w:val="24"/>
        </w:rPr>
        <w:t>).</w:t>
      </w:r>
    </w:p>
    <w:p w:rsidR="002F35EC" w:rsidRDefault="002F35EC" w:rsidP="002F35EC">
      <w:pPr>
        <w:pStyle w:val="ListParagraph"/>
        <w:spacing w:line="239" w:lineRule="auto"/>
        <w:ind w:left="1800" w:right="106"/>
        <w:rPr>
          <w:rFonts w:ascii="Tahoma" w:eastAsia="Tahoma" w:hAnsi="Tahoma" w:cs="Tahoma"/>
          <w:sz w:val="24"/>
          <w:szCs w:val="24"/>
        </w:rPr>
      </w:pPr>
    </w:p>
    <w:p w:rsidR="002F35EC" w:rsidRPr="002F35EC" w:rsidRDefault="002F35EC" w:rsidP="002F35EC">
      <w:pPr>
        <w:pStyle w:val="ListParagraph"/>
        <w:numPr>
          <w:ilvl w:val="0"/>
          <w:numId w:val="24"/>
        </w:numPr>
        <w:spacing w:line="239" w:lineRule="auto"/>
        <w:ind w:right="106"/>
        <w:rPr>
          <w:rFonts w:ascii="Tahoma" w:eastAsia="Tahoma" w:hAnsi="Tahoma" w:cs="Tahoma"/>
          <w:b/>
          <w:sz w:val="24"/>
          <w:szCs w:val="24"/>
        </w:rPr>
      </w:pPr>
      <w:proofErr w:type="spellStart"/>
      <w:r w:rsidRPr="002F35EC">
        <w:rPr>
          <w:rFonts w:ascii="Tahoma" w:eastAsia="Tahoma" w:hAnsi="Tahoma" w:cs="Tahoma"/>
          <w:b/>
          <w:sz w:val="24"/>
          <w:szCs w:val="24"/>
        </w:rPr>
        <w:t>Penarikan</w:t>
      </w:r>
      <w:proofErr w:type="spellEnd"/>
      <w:r w:rsidRPr="002F35EC">
        <w:rPr>
          <w:rFonts w:ascii="Tahoma" w:eastAsia="Tahoma" w:hAnsi="Tahoma" w:cs="Tahoma"/>
          <w:b/>
          <w:sz w:val="24"/>
          <w:szCs w:val="24"/>
        </w:rPr>
        <w:t xml:space="preserve"> </w:t>
      </w:r>
      <w:proofErr w:type="spellStart"/>
      <w:r w:rsidRPr="002F35EC">
        <w:rPr>
          <w:rFonts w:ascii="Tahoma" w:eastAsia="Tahoma" w:hAnsi="Tahoma" w:cs="Tahoma"/>
          <w:b/>
          <w:sz w:val="24"/>
          <w:szCs w:val="24"/>
        </w:rPr>
        <w:t>peruntukan</w:t>
      </w:r>
      <w:proofErr w:type="spellEnd"/>
      <w:r w:rsidRPr="002F35EC">
        <w:rPr>
          <w:rFonts w:ascii="Tahoma" w:eastAsia="Tahoma" w:hAnsi="Tahoma" w:cs="Tahoma"/>
          <w:b/>
          <w:sz w:val="24"/>
          <w:szCs w:val="24"/>
        </w:rPr>
        <w:t xml:space="preserve"> </w:t>
      </w:r>
      <w:proofErr w:type="spellStart"/>
      <w:r w:rsidRPr="002F35EC">
        <w:rPr>
          <w:rFonts w:ascii="Tahoma" w:eastAsia="Tahoma" w:hAnsi="Tahoma" w:cs="Tahoma"/>
          <w:b/>
          <w:sz w:val="24"/>
          <w:szCs w:val="24"/>
        </w:rPr>
        <w:t>geran</w:t>
      </w:r>
      <w:proofErr w:type="spellEnd"/>
    </w:p>
    <w:p w:rsidR="00010949" w:rsidRDefault="007428E1" w:rsidP="002F35EC">
      <w:pPr>
        <w:pStyle w:val="ListParagraph"/>
        <w:spacing w:line="239" w:lineRule="auto"/>
        <w:ind w:left="1800" w:right="106"/>
        <w:rPr>
          <w:rFonts w:ascii="Tahoma" w:eastAsia="Tahoma" w:hAnsi="Tahoma" w:cs="Tahoma"/>
          <w:sz w:val="24"/>
          <w:szCs w:val="24"/>
        </w:rPr>
      </w:pPr>
      <w:proofErr w:type="spellStart"/>
      <w:r w:rsidRPr="002F35EC">
        <w:rPr>
          <w:rFonts w:ascii="Tahoma" w:eastAsia="Tahoma" w:hAnsi="Tahoma" w:cs="Tahoma"/>
          <w:sz w:val="24"/>
          <w:szCs w:val="24"/>
        </w:rPr>
        <w:t>Peruntukan</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boleh</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ditarik</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balik</w:t>
      </w:r>
      <w:proofErr w:type="spellEnd"/>
      <w:r w:rsidRPr="002F35EC">
        <w:rPr>
          <w:rFonts w:ascii="Tahoma" w:eastAsia="Tahoma" w:hAnsi="Tahoma" w:cs="Tahoma"/>
          <w:sz w:val="24"/>
          <w:szCs w:val="24"/>
        </w:rPr>
        <w:t xml:space="preserve"> sekiranya perbelanjaan tidak </w:t>
      </w:r>
      <w:proofErr w:type="spellStart"/>
      <w:r w:rsidRPr="002F35EC">
        <w:rPr>
          <w:rFonts w:ascii="Tahoma" w:eastAsia="Tahoma" w:hAnsi="Tahoma" w:cs="Tahoma"/>
          <w:sz w:val="24"/>
          <w:szCs w:val="24"/>
        </w:rPr>
        <w:t>mencapai</w:t>
      </w:r>
      <w:proofErr w:type="spellEnd"/>
      <w:r w:rsidRPr="002F35EC">
        <w:rPr>
          <w:rFonts w:ascii="Tahoma" w:eastAsia="Tahoma" w:hAnsi="Tahoma" w:cs="Tahoma"/>
          <w:sz w:val="24"/>
          <w:szCs w:val="24"/>
        </w:rPr>
        <w:t xml:space="preserve"> 20% </w:t>
      </w:r>
      <w:proofErr w:type="spellStart"/>
      <w:r w:rsidRPr="002F35EC">
        <w:rPr>
          <w:rFonts w:ascii="Tahoma" w:eastAsia="Tahoma" w:hAnsi="Tahoma" w:cs="Tahoma"/>
          <w:sz w:val="24"/>
          <w:szCs w:val="24"/>
        </w:rPr>
        <w:t>daripada</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peruntukan</w:t>
      </w:r>
      <w:proofErr w:type="spellEnd"/>
      <w:r w:rsidRPr="002F35EC">
        <w:rPr>
          <w:rFonts w:ascii="Tahoma" w:eastAsia="Tahoma" w:hAnsi="Tahoma" w:cs="Tahoma"/>
          <w:sz w:val="24"/>
          <w:szCs w:val="24"/>
        </w:rPr>
        <w:t xml:space="preserve"> yang </w:t>
      </w:r>
      <w:proofErr w:type="spellStart"/>
      <w:r w:rsidRPr="002F35EC">
        <w:rPr>
          <w:rFonts w:ascii="Tahoma" w:eastAsia="Tahoma" w:hAnsi="Tahoma" w:cs="Tahoma"/>
          <w:sz w:val="24"/>
          <w:szCs w:val="24"/>
        </w:rPr>
        <w:t>diagihkan</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dalam</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tempoh</w:t>
      </w:r>
      <w:proofErr w:type="spellEnd"/>
      <w:r w:rsidRPr="002F35EC">
        <w:rPr>
          <w:rFonts w:ascii="Tahoma" w:eastAsia="Tahoma" w:hAnsi="Tahoma" w:cs="Tahoma"/>
          <w:sz w:val="24"/>
          <w:szCs w:val="24"/>
        </w:rPr>
        <w:t xml:space="preserve"> 6 </w:t>
      </w:r>
      <w:proofErr w:type="spellStart"/>
      <w:r w:rsidRPr="002F35EC">
        <w:rPr>
          <w:rFonts w:ascii="Tahoma" w:eastAsia="Tahoma" w:hAnsi="Tahoma" w:cs="Tahoma"/>
          <w:sz w:val="24"/>
          <w:szCs w:val="24"/>
        </w:rPr>
        <w:t>bulan</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pertama</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projek</w:t>
      </w:r>
      <w:proofErr w:type="spellEnd"/>
      <w:r w:rsidRPr="002F35EC">
        <w:rPr>
          <w:rFonts w:ascii="Tahoma" w:eastAsia="Tahoma" w:hAnsi="Tahoma" w:cs="Tahoma"/>
          <w:sz w:val="24"/>
          <w:szCs w:val="24"/>
        </w:rPr>
        <w:t xml:space="preserve"> </w:t>
      </w:r>
      <w:proofErr w:type="spellStart"/>
      <w:r w:rsidRPr="002F35EC">
        <w:rPr>
          <w:rFonts w:ascii="Tahoma" w:eastAsia="Tahoma" w:hAnsi="Tahoma" w:cs="Tahoma"/>
          <w:sz w:val="24"/>
          <w:szCs w:val="24"/>
        </w:rPr>
        <w:t>dijalankan</w:t>
      </w:r>
      <w:proofErr w:type="spellEnd"/>
      <w:r w:rsidRPr="002F35EC">
        <w:rPr>
          <w:rFonts w:ascii="Tahoma" w:eastAsia="Tahoma" w:hAnsi="Tahoma" w:cs="Tahoma"/>
          <w:sz w:val="24"/>
          <w:szCs w:val="24"/>
        </w:rPr>
        <w:t>.</w:t>
      </w:r>
    </w:p>
    <w:p w:rsidR="002F35EC" w:rsidRDefault="002F35EC" w:rsidP="002F35EC">
      <w:pPr>
        <w:pStyle w:val="ListParagraph"/>
        <w:spacing w:line="239" w:lineRule="auto"/>
        <w:ind w:left="1800" w:right="106"/>
        <w:rPr>
          <w:rFonts w:ascii="Tahoma" w:eastAsia="Tahoma" w:hAnsi="Tahoma" w:cs="Tahoma"/>
          <w:sz w:val="24"/>
          <w:szCs w:val="24"/>
        </w:rPr>
      </w:pPr>
    </w:p>
    <w:p w:rsidR="00782CED" w:rsidRDefault="00782CED" w:rsidP="00782CED">
      <w:pPr>
        <w:rPr>
          <w:sz w:val="20"/>
          <w:szCs w:val="20"/>
        </w:rPr>
      </w:pPr>
    </w:p>
    <w:p w:rsidR="00010949" w:rsidRDefault="00010949">
      <w:pPr>
        <w:sectPr w:rsidR="00010949">
          <w:pgSz w:w="11900" w:h="16838"/>
          <w:pgMar w:top="1440" w:right="1440" w:bottom="1440" w:left="1440" w:header="0" w:footer="0" w:gutter="0"/>
          <w:cols w:space="720" w:equalWidth="0">
            <w:col w:w="9026"/>
          </w:cols>
        </w:sectPr>
      </w:pPr>
    </w:p>
    <w:p w:rsidR="00010949" w:rsidRDefault="00010949">
      <w:pPr>
        <w:spacing w:line="239" w:lineRule="auto"/>
        <w:ind w:left="2160" w:right="106"/>
        <w:rPr>
          <w:rFonts w:ascii="Tahoma" w:eastAsia="Tahoma" w:hAnsi="Tahoma" w:cs="Tahoma"/>
          <w:sz w:val="24"/>
          <w:szCs w:val="24"/>
        </w:rPr>
      </w:pPr>
      <w:bookmarkStart w:id="8" w:name="page8"/>
      <w:bookmarkEnd w:id="8"/>
    </w:p>
    <w:p w:rsidR="00010949" w:rsidRDefault="00010949">
      <w:pPr>
        <w:spacing w:line="200" w:lineRule="exact"/>
        <w:rPr>
          <w:rFonts w:ascii="Tahoma" w:eastAsia="Tahoma" w:hAnsi="Tahoma" w:cs="Tahoma"/>
          <w:sz w:val="24"/>
          <w:szCs w:val="24"/>
        </w:rPr>
      </w:pPr>
    </w:p>
    <w:p w:rsidR="00010949" w:rsidRDefault="00010949">
      <w:pPr>
        <w:spacing w:line="384" w:lineRule="exact"/>
        <w:rPr>
          <w:rFonts w:ascii="Tahoma" w:eastAsia="Tahoma" w:hAnsi="Tahoma" w:cs="Tahoma"/>
          <w:sz w:val="24"/>
          <w:szCs w:val="24"/>
        </w:rPr>
      </w:pPr>
    </w:p>
    <w:p w:rsidR="00010949" w:rsidRPr="00513308" w:rsidRDefault="007428E1" w:rsidP="00513308">
      <w:pPr>
        <w:pStyle w:val="ListParagraph"/>
        <w:numPr>
          <w:ilvl w:val="0"/>
          <w:numId w:val="17"/>
        </w:numPr>
        <w:tabs>
          <w:tab w:val="left" w:pos="1440"/>
        </w:tabs>
        <w:rPr>
          <w:rFonts w:ascii="Tahoma" w:eastAsia="Tahoma" w:hAnsi="Tahoma" w:cs="Tahoma"/>
          <w:b/>
          <w:bCs/>
          <w:sz w:val="24"/>
          <w:szCs w:val="24"/>
        </w:rPr>
      </w:pPr>
      <w:r w:rsidRPr="00513308">
        <w:rPr>
          <w:rFonts w:ascii="Tahoma" w:eastAsia="Tahoma" w:hAnsi="Tahoma" w:cs="Tahoma"/>
          <w:b/>
          <w:bCs/>
          <w:sz w:val="24"/>
          <w:szCs w:val="24"/>
        </w:rPr>
        <w:t>LAMPIRAN</w:t>
      </w:r>
    </w:p>
    <w:p w:rsidR="00010949" w:rsidRDefault="00010949">
      <w:pPr>
        <w:spacing w:line="288" w:lineRule="exact"/>
        <w:rPr>
          <w:rFonts w:ascii="Tahoma" w:eastAsia="Tahoma" w:hAnsi="Tahoma" w:cs="Tahoma"/>
          <w:b/>
          <w:bCs/>
          <w:sz w:val="24"/>
          <w:szCs w:val="24"/>
        </w:rPr>
      </w:pPr>
    </w:p>
    <w:p w:rsidR="00010949" w:rsidRDefault="007428E1">
      <w:pPr>
        <w:numPr>
          <w:ilvl w:val="1"/>
          <w:numId w:val="17"/>
        </w:numPr>
        <w:tabs>
          <w:tab w:val="left" w:pos="2160"/>
        </w:tabs>
        <w:ind w:left="2160" w:hanging="360"/>
        <w:rPr>
          <w:rFonts w:ascii="Tahoma" w:eastAsia="Tahoma" w:hAnsi="Tahoma" w:cs="Tahoma"/>
          <w:sz w:val="24"/>
          <w:szCs w:val="24"/>
        </w:rPr>
      </w:pPr>
      <w:r>
        <w:rPr>
          <w:rFonts w:ascii="Tahoma" w:eastAsia="Tahoma" w:hAnsi="Tahoma" w:cs="Tahoma"/>
          <w:sz w:val="24"/>
          <w:szCs w:val="24"/>
        </w:rPr>
        <w:t>Tujuh Kluster Khidmat Komuniti L1</w:t>
      </w:r>
    </w:p>
    <w:p w:rsidR="00010949" w:rsidRDefault="007428E1">
      <w:pPr>
        <w:numPr>
          <w:ilvl w:val="1"/>
          <w:numId w:val="17"/>
        </w:numPr>
        <w:tabs>
          <w:tab w:val="left" w:pos="2160"/>
        </w:tabs>
        <w:ind w:left="2160" w:hanging="360"/>
        <w:rPr>
          <w:rFonts w:ascii="Tahoma" w:eastAsia="Tahoma" w:hAnsi="Tahoma" w:cs="Tahoma"/>
          <w:sz w:val="24"/>
          <w:szCs w:val="24"/>
        </w:rPr>
      </w:pPr>
      <w:r>
        <w:rPr>
          <w:rFonts w:ascii="Tahoma" w:eastAsia="Tahoma" w:hAnsi="Tahoma" w:cs="Tahoma"/>
          <w:sz w:val="24"/>
          <w:szCs w:val="24"/>
        </w:rPr>
        <w:t>Lima Belas Program Khidmat Komuniti L2</w:t>
      </w:r>
    </w:p>
    <w:p w:rsidR="00010949" w:rsidRDefault="00010949">
      <w:pPr>
        <w:spacing w:line="2" w:lineRule="exact"/>
        <w:rPr>
          <w:rFonts w:ascii="Tahoma" w:eastAsia="Tahoma" w:hAnsi="Tahoma" w:cs="Tahoma"/>
          <w:sz w:val="24"/>
          <w:szCs w:val="24"/>
        </w:rPr>
      </w:pPr>
    </w:p>
    <w:p w:rsidR="00010949" w:rsidRDefault="007428E1">
      <w:pPr>
        <w:numPr>
          <w:ilvl w:val="1"/>
          <w:numId w:val="17"/>
        </w:numPr>
        <w:tabs>
          <w:tab w:val="left" w:pos="2160"/>
        </w:tabs>
        <w:spacing w:line="238" w:lineRule="auto"/>
        <w:ind w:left="2160" w:right="666" w:hanging="360"/>
        <w:rPr>
          <w:rFonts w:ascii="Tahoma" w:eastAsia="Tahoma" w:hAnsi="Tahoma" w:cs="Tahoma"/>
          <w:sz w:val="24"/>
          <w:szCs w:val="24"/>
        </w:rPr>
      </w:pPr>
      <w:r>
        <w:rPr>
          <w:rFonts w:ascii="Tahoma" w:eastAsia="Tahoma" w:hAnsi="Tahoma" w:cs="Tahoma"/>
          <w:sz w:val="24"/>
          <w:szCs w:val="24"/>
        </w:rPr>
        <w:t>Contoh Penarafan Bintang A</w:t>
      </w:r>
      <w:r w:rsidR="00782CED">
        <w:rPr>
          <w:rFonts w:ascii="Tahoma" w:eastAsia="Tahoma" w:hAnsi="Tahoma" w:cs="Tahoma"/>
          <w:sz w:val="24"/>
          <w:szCs w:val="24"/>
        </w:rPr>
        <w:t>ktiviti Jaringan Komuniti (Star</w:t>
      </w:r>
      <w:r>
        <w:rPr>
          <w:rFonts w:ascii="Tahoma" w:eastAsia="Tahoma" w:hAnsi="Tahoma" w:cs="Tahoma"/>
          <w:sz w:val="24"/>
          <w:szCs w:val="24"/>
        </w:rPr>
        <w:t xml:space="preserve"> Rating) L3</w:t>
      </w:r>
    </w:p>
    <w:p w:rsidR="00010949" w:rsidRDefault="00010949">
      <w:pPr>
        <w:spacing w:line="2" w:lineRule="exact"/>
        <w:rPr>
          <w:rFonts w:ascii="Tahoma" w:eastAsia="Tahoma" w:hAnsi="Tahoma" w:cs="Tahoma"/>
          <w:sz w:val="24"/>
          <w:szCs w:val="24"/>
        </w:rPr>
      </w:pPr>
    </w:p>
    <w:p w:rsidR="00010949" w:rsidRDefault="007428E1">
      <w:pPr>
        <w:numPr>
          <w:ilvl w:val="1"/>
          <w:numId w:val="17"/>
        </w:numPr>
        <w:tabs>
          <w:tab w:val="left" w:pos="2160"/>
        </w:tabs>
        <w:ind w:left="2160" w:hanging="360"/>
        <w:rPr>
          <w:rFonts w:ascii="Tahoma" w:eastAsia="Tahoma" w:hAnsi="Tahoma" w:cs="Tahoma"/>
          <w:sz w:val="24"/>
          <w:szCs w:val="24"/>
        </w:rPr>
      </w:pPr>
      <w:r>
        <w:rPr>
          <w:rFonts w:ascii="Tahoma" w:eastAsia="Tahoma" w:hAnsi="Tahoma" w:cs="Tahoma"/>
          <w:sz w:val="24"/>
          <w:szCs w:val="24"/>
        </w:rPr>
        <w:t>Resume (Curriculum Vitae) L4</w:t>
      </w:r>
    </w:p>
    <w:sectPr w:rsidR="00010949">
      <w:pgSz w:w="11900" w:h="16838"/>
      <w:pgMar w:top="1437"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078E1E10"/>
    <w:lvl w:ilvl="0" w:tplc="A39ADAB6">
      <w:start w:val="1"/>
      <w:numFmt w:val="decimal"/>
      <w:lvlText w:val="%1"/>
      <w:lvlJc w:val="left"/>
    </w:lvl>
    <w:lvl w:ilvl="1" w:tplc="1730FC52">
      <w:start w:val="5"/>
      <w:numFmt w:val="lowerLetter"/>
      <w:lvlText w:val="%2)"/>
      <w:lvlJc w:val="left"/>
    </w:lvl>
    <w:lvl w:ilvl="2" w:tplc="69181E62">
      <w:numFmt w:val="decimal"/>
      <w:lvlText w:val=""/>
      <w:lvlJc w:val="left"/>
    </w:lvl>
    <w:lvl w:ilvl="3" w:tplc="FE162884">
      <w:numFmt w:val="decimal"/>
      <w:lvlText w:val=""/>
      <w:lvlJc w:val="left"/>
    </w:lvl>
    <w:lvl w:ilvl="4" w:tplc="DC5AF9E6">
      <w:numFmt w:val="decimal"/>
      <w:lvlText w:val=""/>
      <w:lvlJc w:val="left"/>
    </w:lvl>
    <w:lvl w:ilvl="5" w:tplc="935CBC86">
      <w:numFmt w:val="decimal"/>
      <w:lvlText w:val=""/>
      <w:lvlJc w:val="left"/>
    </w:lvl>
    <w:lvl w:ilvl="6" w:tplc="078E478E">
      <w:numFmt w:val="decimal"/>
      <w:lvlText w:val=""/>
      <w:lvlJc w:val="left"/>
    </w:lvl>
    <w:lvl w:ilvl="7" w:tplc="75467006">
      <w:numFmt w:val="decimal"/>
      <w:lvlText w:val=""/>
      <w:lvlJc w:val="left"/>
    </w:lvl>
    <w:lvl w:ilvl="8" w:tplc="10E21368">
      <w:numFmt w:val="decimal"/>
      <w:lvlText w:val=""/>
      <w:lvlJc w:val="left"/>
    </w:lvl>
  </w:abstractNum>
  <w:abstractNum w:abstractNumId="1" w15:restartNumberingAfterBreak="0">
    <w:nsid w:val="03D53DFE"/>
    <w:multiLevelType w:val="hybridMultilevel"/>
    <w:tmpl w:val="DA6AB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7F7462"/>
    <w:multiLevelType w:val="hybridMultilevel"/>
    <w:tmpl w:val="27AEA43C"/>
    <w:lvl w:ilvl="0" w:tplc="04090001">
      <w:start w:val="1"/>
      <w:numFmt w:val="bullet"/>
      <w:lvlText w:val=""/>
      <w:lvlJc w:val="left"/>
      <w:pPr>
        <w:ind w:left="1863" w:hanging="360"/>
      </w:pPr>
      <w:rPr>
        <w:rFonts w:ascii="Symbol" w:hAnsi="Symbol" w:hint="default"/>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3" w15:restartNumberingAfterBreak="0">
    <w:nsid w:val="0DED7263"/>
    <w:multiLevelType w:val="hybridMultilevel"/>
    <w:tmpl w:val="F548779C"/>
    <w:lvl w:ilvl="0" w:tplc="0F30145E">
      <w:start w:val="9"/>
      <w:numFmt w:val="decimal"/>
      <w:lvlText w:val="%1."/>
      <w:lvlJc w:val="left"/>
    </w:lvl>
    <w:lvl w:ilvl="1" w:tplc="CAC225A6">
      <w:start w:val="1"/>
      <w:numFmt w:val="lowerLetter"/>
      <w:lvlText w:val="%2"/>
      <w:lvlJc w:val="left"/>
    </w:lvl>
    <w:lvl w:ilvl="2" w:tplc="DCF895C0">
      <w:numFmt w:val="decimal"/>
      <w:lvlText w:val=""/>
      <w:lvlJc w:val="left"/>
    </w:lvl>
    <w:lvl w:ilvl="3" w:tplc="5EA2CA48">
      <w:numFmt w:val="decimal"/>
      <w:lvlText w:val=""/>
      <w:lvlJc w:val="left"/>
    </w:lvl>
    <w:lvl w:ilvl="4" w:tplc="C9A0BBA2">
      <w:numFmt w:val="decimal"/>
      <w:lvlText w:val=""/>
      <w:lvlJc w:val="left"/>
    </w:lvl>
    <w:lvl w:ilvl="5" w:tplc="C7A48038">
      <w:numFmt w:val="decimal"/>
      <w:lvlText w:val=""/>
      <w:lvlJc w:val="left"/>
    </w:lvl>
    <w:lvl w:ilvl="6" w:tplc="6074DED6">
      <w:numFmt w:val="decimal"/>
      <w:lvlText w:val=""/>
      <w:lvlJc w:val="left"/>
    </w:lvl>
    <w:lvl w:ilvl="7" w:tplc="5A142366">
      <w:numFmt w:val="decimal"/>
      <w:lvlText w:val=""/>
      <w:lvlJc w:val="left"/>
    </w:lvl>
    <w:lvl w:ilvl="8" w:tplc="7556CBB6">
      <w:numFmt w:val="decimal"/>
      <w:lvlText w:val=""/>
      <w:lvlJc w:val="left"/>
    </w:lvl>
  </w:abstractNum>
  <w:abstractNum w:abstractNumId="4" w15:restartNumberingAfterBreak="0">
    <w:nsid w:val="109CF92E"/>
    <w:multiLevelType w:val="hybridMultilevel"/>
    <w:tmpl w:val="7BCCBA34"/>
    <w:lvl w:ilvl="0" w:tplc="ECF04D5E">
      <w:start w:val="1"/>
      <w:numFmt w:val="decimal"/>
      <w:lvlText w:val="%1"/>
      <w:lvlJc w:val="left"/>
    </w:lvl>
    <w:lvl w:ilvl="1" w:tplc="A3686BF6">
      <w:start w:val="1"/>
      <w:numFmt w:val="lowerLetter"/>
      <w:lvlText w:val="%2)"/>
      <w:lvlJc w:val="left"/>
    </w:lvl>
    <w:lvl w:ilvl="2" w:tplc="1CEE3E18">
      <w:numFmt w:val="decimal"/>
      <w:lvlText w:val=""/>
      <w:lvlJc w:val="left"/>
    </w:lvl>
    <w:lvl w:ilvl="3" w:tplc="786A1A3A">
      <w:numFmt w:val="decimal"/>
      <w:lvlText w:val=""/>
      <w:lvlJc w:val="left"/>
    </w:lvl>
    <w:lvl w:ilvl="4" w:tplc="ADBA4372">
      <w:numFmt w:val="decimal"/>
      <w:lvlText w:val=""/>
      <w:lvlJc w:val="left"/>
    </w:lvl>
    <w:lvl w:ilvl="5" w:tplc="C9868FD8">
      <w:numFmt w:val="decimal"/>
      <w:lvlText w:val=""/>
      <w:lvlJc w:val="left"/>
    </w:lvl>
    <w:lvl w:ilvl="6" w:tplc="E988CC28">
      <w:numFmt w:val="decimal"/>
      <w:lvlText w:val=""/>
      <w:lvlJc w:val="left"/>
    </w:lvl>
    <w:lvl w:ilvl="7" w:tplc="93D8299A">
      <w:numFmt w:val="decimal"/>
      <w:lvlText w:val=""/>
      <w:lvlJc w:val="left"/>
    </w:lvl>
    <w:lvl w:ilvl="8" w:tplc="491ACD98">
      <w:numFmt w:val="decimal"/>
      <w:lvlText w:val=""/>
      <w:lvlJc w:val="left"/>
    </w:lvl>
  </w:abstractNum>
  <w:abstractNum w:abstractNumId="5" w15:restartNumberingAfterBreak="0">
    <w:nsid w:val="1190CDE7"/>
    <w:multiLevelType w:val="hybridMultilevel"/>
    <w:tmpl w:val="F2068072"/>
    <w:lvl w:ilvl="0" w:tplc="367A34D6">
      <w:start w:val="6"/>
      <w:numFmt w:val="decimal"/>
      <w:lvlText w:val="%1."/>
      <w:lvlJc w:val="left"/>
    </w:lvl>
    <w:lvl w:ilvl="1" w:tplc="4F444FF0">
      <w:start w:val="1"/>
      <w:numFmt w:val="lowerLetter"/>
      <w:lvlText w:val="%2)"/>
      <w:lvlJc w:val="left"/>
    </w:lvl>
    <w:lvl w:ilvl="2" w:tplc="054A564A">
      <w:numFmt w:val="decimal"/>
      <w:lvlText w:val=""/>
      <w:lvlJc w:val="left"/>
    </w:lvl>
    <w:lvl w:ilvl="3" w:tplc="B3D22DE8">
      <w:numFmt w:val="decimal"/>
      <w:lvlText w:val=""/>
      <w:lvlJc w:val="left"/>
    </w:lvl>
    <w:lvl w:ilvl="4" w:tplc="76FC2CAA">
      <w:numFmt w:val="decimal"/>
      <w:lvlText w:val=""/>
      <w:lvlJc w:val="left"/>
    </w:lvl>
    <w:lvl w:ilvl="5" w:tplc="CF802028">
      <w:numFmt w:val="decimal"/>
      <w:lvlText w:val=""/>
      <w:lvlJc w:val="left"/>
    </w:lvl>
    <w:lvl w:ilvl="6" w:tplc="F54277A6">
      <w:numFmt w:val="decimal"/>
      <w:lvlText w:val=""/>
      <w:lvlJc w:val="left"/>
    </w:lvl>
    <w:lvl w:ilvl="7" w:tplc="BCB89208">
      <w:numFmt w:val="decimal"/>
      <w:lvlText w:val=""/>
      <w:lvlJc w:val="left"/>
    </w:lvl>
    <w:lvl w:ilvl="8" w:tplc="AEA211BC">
      <w:numFmt w:val="decimal"/>
      <w:lvlText w:val=""/>
      <w:lvlJc w:val="left"/>
    </w:lvl>
  </w:abstractNum>
  <w:abstractNum w:abstractNumId="6" w15:restartNumberingAfterBreak="0">
    <w:nsid w:val="12200854"/>
    <w:multiLevelType w:val="hybridMultilevel"/>
    <w:tmpl w:val="C4B280D6"/>
    <w:lvl w:ilvl="0" w:tplc="52E6CF7A">
      <w:start w:val="1"/>
      <w:numFmt w:val="decimal"/>
      <w:lvlText w:val="%1"/>
      <w:lvlJc w:val="left"/>
    </w:lvl>
    <w:lvl w:ilvl="1" w:tplc="F42847BC">
      <w:start w:val="1"/>
      <w:numFmt w:val="lowerLetter"/>
      <w:lvlText w:val="%2"/>
      <w:lvlJc w:val="left"/>
    </w:lvl>
    <w:lvl w:ilvl="2" w:tplc="568E2006">
      <w:start w:val="2"/>
      <w:numFmt w:val="decimal"/>
      <w:lvlText w:val="%3."/>
      <w:lvlJc w:val="left"/>
    </w:lvl>
    <w:lvl w:ilvl="3" w:tplc="D43EE3D2">
      <w:numFmt w:val="decimal"/>
      <w:lvlText w:val=""/>
      <w:lvlJc w:val="left"/>
    </w:lvl>
    <w:lvl w:ilvl="4" w:tplc="794AA95C">
      <w:numFmt w:val="decimal"/>
      <w:lvlText w:val=""/>
      <w:lvlJc w:val="left"/>
    </w:lvl>
    <w:lvl w:ilvl="5" w:tplc="A3BAB202">
      <w:numFmt w:val="decimal"/>
      <w:lvlText w:val=""/>
      <w:lvlJc w:val="left"/>
    </w:lvl>
    <w:lvl w:ilvl="6" w:tplc="85849A6C">
      <w:numFmt w:val="decimal"/>
      <w:lvlText w:val=""/>
      <w:lvlJc w:val="left"/>
    </w:lvl>
    <w:lvl w:ilvl="7" w:tplc="BA90DF1E">
      <w:numFmt w:val="decimal"/>
      <w:lvlText w:val=""/>
      <w:lvlJc w:val="left"/>
    </w:lvl>
    <w:lvl w:ilvl="8" w:tplc="25C8EBD2">
      <w:numFmt w:val="decimal"/>
      <w:lvlText w:val=""/>
      <w:lvlJc w:val="left"/>
    </w:lvl>
  </w:abstractNum>
  <w:abstractNum w:abstractNumId="7" w15:restartNumberingAfterBreak="0">
    <w:nsid w:val="13165659"/>
    <w:multiLevelType w:val="hybridMultilevel"/>
    <w:tmpl w:val="20D27458"/>
    <w:lvl w:ilvl="0" w:tplc="4C6C185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40E0F76"/>
    <w:multiLevelType w:val="hybridMultilevel"/>
    <w:tmpl w:val="12FA44AE"/>
    <w:lvl w:ilvl="0" w:tplc="5D8064EE">
      <w:start w:val="2"/>
      <w:numFmt w:val="lowerLetter"/>
      <w:lvlText w:val="%1)"/>
      <w:lvlJc w:val="left"/>
    </w:lvl>
    <w:lvl w:ilvl="1" w:tplc="976EF7AE">
      <w:numFmt w:val="decimal"/>
      <w:lvlText w:val=""/>
      <w:lvlJc w:val="left"/>
    </w:lvl>
    <w:lvl w:ilvl="2" w:tplc="93AA620A">
      <w:numFmt w:val="decimal"/>
      <w:lvlText w:val=""/>
      <w:lvlJc w:val="left"/>
    </w:lvl>
    <w:lvl w:ilvl="3" w:tplc="76C0FED6">
      <w:numFmt w:val="decimal"/>
      <w:lvlText w:val=""/>
      <w:lvlJc w:val="left"/>
    </w:lvl>
    <w:lvl w:ilvl="4" w:tplc="16CCE670">
      <w:numFmt w:val="decimal"/>
      <w:lvlText w:val=""/>
      <w:lvlJc w:val="left"/>
    </w:lvl>
    <w:lvl w:ilvl="5" w:tplc="04D83CD8">
      <w:numFmt w:val="decimal"/>
      <w:lvlText w:val=""/>
      <w:lvlJc w:val="left"/>
    </w:lvl>
    <w:lvl w:ilvl="6" w:tplc="BC0C9510">
      <w:numFmt w:val="decimal"/>
      <w:lvlText w:val=""/>
      <w:lvlJc w:val="left"/>
    </w:lvl>
    <w:lvl w:ilvl="7" w:tplc="0E424A08">
      <w:numFmt w:val="decimal"/>
      <w:lvlText w:val=""/>
      <w:lvlJc w:val="left"/>
    </w:lvl>
    <w:lvl w:ilvl="8" w:tplc="6EBCB2BE">
      <w:numFmt w:val="decimal"/>
      <w:lvlText w:val=""/>
      <w:lvlJc w:val="left"/>
    </w:lvl>
  </w:abstractNum>
  <w:abstractNum w:abstractNumId="9" w15:restartNumberingAfterBreak="0">
    <w:nsid w:val="1BEFD79F"/>
    <w:multiLevelType w:val="hybridMultilevel"/>
    <w:tmpl w:val="75EC6A84"/>
    <w:lvl w:ilvl="0" w:tplc="DCA09258">
      <w:start w:val="1"/>
      <w:numFmt w:val="lowerLetter"/>
      <w:lvlText w:val="%1)"/>
      <w:lvlJc w:val="left"/>
    </w:lvl>
    <w:lvl w:ilvl="1" w:tplc="D0E67FC2">
      <w:numFmt w:val="decimal"/>
      <w:lvlText w:val=""/>
      <w:lvlJc w:val="left"/>
    </w:lvl>
    <w:lvl w:ilvl="2" w:tplc="D632E0F6">
      <w:numFmt w:val="decimal"/>
      <w:lvlText w:val=""/>
      <w:lvlJc w:val="left"/>
    </w:lvl>
    <w:lvl w:ilvl="3" w:tplc="E3D27880">
      <w:numFmt w:val="decimal"/>
      <w:lvlText w:val=""/>
      <w:lvlJc w:val="left"/>
    </w:lvl>
    <w:lvl w:ilvl="4" w:tplc="32AE8722">
      <w:numFmt w:val="decimal"/>
      <w:lvlText w:val=""/>
      <w:lvlJc w:val="left"/>
    </w:lvl>
    <w:lvl w:ilvl="5" w:tplc="BF46910E">
      <w:numFmt w:val="decimal"/>
      <w:lvlText w:val=""/>
      <w:lvlJc w:val="left"/>
    </w:lvl>
    <w:lvl w:ilvl="6" w:tplc="58FC20E4">
      <w:numFmt w:val="decimal"/>
      <w:lvlText w:val=""/>
      <w:lvlJc w:val="left"/>
    </w:lvl>
    <w:lvl w:ilvl="7" w:tplc="0E9020A8">
      <w:numFmt w:val="decimal"/>
      <w:lvlText w:val=""/>
      <w:lvlJc w:val="left"/>
    </w:lvl>
    <w:lvl w:ilvl="8" w:tplc="5420E9F0">
      <w:numFmt w:val="decimal"/>
      <w:lvlText w:val=""/>
      <w:lvlJc w:val="left"/>
    </w:lvl>
  </w:abstractNum>
  <w:abstractNum w:abstractNumId="10" w15:restartNumberingAfterBreak="0">
    <w:nsid w:val="1F16E9E8"/>
    <w:multiLevelType w:val="hybridMultilevel"/>
    <w:tmpl w:val="C3123564"/>
    <w:lvl w:ilvl="0" w:tplc="C6065B18">
      <w:start w:val="5"/>
      <w:numFmt w:val="decimal"/>
      <w:lvlText w:val="%1."/>
      <w:lvlJc w:val="left"/>
    </w:lvl>
    <w:lvl w:ilvl="1" w:tplc="1352B0D2">
      <w:start w:val="1"/>
      <w:numFmt w:val="lowerLetter"/>
      <w:lvlText w:val="%2"/>
      <w:lvlJc w:val="left"/>
    </w:lvl>
    <w:lvl w:ilvl="2" w:tplc="FB1E51F2">
      <w:numFmt w:val="decimal"/>
      <w:lvlText w:val=""/>
      <w:lvlJc w:val="left"/>
    </w:lvl>
    <w:lvl w:ilvl="3" w:tplc="2E1091CC">
      <w:numFmt w:val="decimal"/>
      <w:lvlText w:val=""/>
      <w:lvlJc w:val="left"/>
    </w:lvl>
    <w:lvl w:ilvl="4" w:tplc="D3223B5C">
      <w:numFmt w:val="decimal"/>
      <w:lvlText w:val=""/>
      <w:lvlJc w:val="left"/>
    </w:lvl>
    <w:lvl w:ilvl="5" w:tplc="C4CA0332">
      <w:numFmt w:val="decimal"/>
      <w:lvlText w:val=""/>
      <w:lvlJc w:val="left"/>
    </w:lvl>
    <w:lvl w:ilvl="6" w:tplc="CE4A667E">
      <w:numFmt w:val="decimal"/>
      <w:lvlText w:val=""/>
      <w:lvlJc w:val="left"/>
    </w:lvl>
    <w:lvl w:ilvl="7" w:tplc="568457E4">
      <w:numFmt w:val="decimal"/>
      <w:lvlText w:val=""/>
      <w:lvlJc w:val="left"/>
    </w:lvl>
    <w:lvl w:ilvl="8" w:tplc="4D9EF3D0">
      <w:numFmt w:val="decimal"/>
      <w:lvlText w:val=""/>
      <w:lvlJc w:val="left"/>
    </w:lvl>
  </w:abstractNum>
  <w:abstractNum w:abstractNumId="11" w15:restartNumberingAfterBreak="0">
    <w:nsid w:val="21D82420"/>
    <w:multiLevelType w:val="hybridMultilevel"/>
    <w:tmpl w:val="6CA8D3D4"/>
    <w:lvl w:ilvl="0" w:tplc="87AC60C8">
      <w:start w:val="1"/>
      <w:numFmt w:val="decimal"/>
      <w:lvlText w:val="%1)"/>
      <w:lvlJc w:val="left"/>
      <w:pPr>
        <w:ind w:left="3240" w:hanging="360"/>
      </w:pPr>
      <w:rPr>
        <w:rFonts w:ascii="Tahoma" w:hAnsi="Tahoma" w:cs="Tahoma"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5E45D32"/>
    <w:multiLevelType w:val="hybridMultilevel"/>
    <w:tmpl w:val="127EE7C8"/>
    <w:lvl w:ilvl="0" w:tplc="A88EF602">
      <w:start w:val="10"/>
      <w:numFmt w:val="decimal"/>
      <w:lvlText w:val="%1."/>
      <w:lvlJc w:val="left"/>
    </w:lvl>
    <w:lvl w:ilvl="1" w:tplc="6F5EDA72">
      <w:start w:val="1"/>
      <w:numFmt w:val="lowerLetter"/>
      <w:lvlText w:val="%2."/>
      <w:lvlJc w:val="left"/>
    </w:lvl>
    <w:lvl w:ilvl="2" w:tplc="D39A5586">
      <w:numFmt w:val="decimal"/>
      <w:lvlText w:val=""/>
      <w:lvlJc w:val="left"/>
    </w:lvl>
    <w:lvl w:ilvl="3" w:tplc="64385384">
      <w:numFmt w:val="decimal"/>
      <w:lvlText w:val=""/>
      <w:lvlJc w:val="left"/>
    </w:lvl>
    <w:lvl w:ilvl="4" w:tplc="41C0C06C">
      <w:numFmt w:val="decimal"/>
      <w:lvlText w:val=""/>
      <w:lvlJc w:val="left"/>
    </w:lvl>
    <w:lvl w:ilvl="5" w:tplc="99B2DDB6">
      <w:numFmt w:val="decimal"/>
      <w:lvlText w:val=""/>
      <w:lvlJc w:val="left"/>
    </w:lvl>
    <w:lvl w:ilvl="6" w:tplc="36025F2C">
      <w:numFmt w:val="decimal"/>
      <w:lvlText w:val=""/>
      <w:lvlJc w:val="left"/>
    </w:lvl>
    <w:lvl w:ilvl="7" w:tplc="95705052">
      <w:numFmt w:val="decimal"/>
      <w:lvlText w:val=""/>
      <w:lvlJc w:val="left"/>
    </w:lvl>
    <w:lvl w:ilvl="8" w:tplc="AF9431B6">
      <w:numFmt w:val="decimal"/>
      <w:lvlText w:val=""/>
      <w:lvlJc w:val="left"/>
    </w:lvl>
  </w:abstractNum>
  <w:abstractNum w:abstractNumId="13" w15:restartNumberingAfterBreak="0">
    <w:nsid w:val="280F712A"/>
    <w:multiLevelType w:val="hybridMultilevel"/>
    <w:tmpl w:val="59743B58"/>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4" w15:restartNumberingAfterBreak="0">
    <w:nsid w:val="3352255A"/>
    <w:multiLevelType w:val="hybridMultilevel"/>
    <w:tmpl w:val="9AA29D50"/>
    <w:lvl w:ilvl="0" w:tplc="907C7DB4">
      <w:start w:val="8"/>
      <w:numFmt w:val="decimal"/>
      <w:lvlText w:val="%1."/>
      <w:lvlJc w:val="left"/>
    </w:lvl>
    <w:lvl w:ilvl="1" w:tplc="09E63FD0">
      <w:start w:val="1"/>
      <w:numFmt w:val="lowerLetter"/>
      <w:lvlText w:val="%2)"/>
      <w:lvlJc w:val="left"/>
    </w:lvl>
    <w:lvl w:ilvl="2" w:tplc="8444C476">
      <w:start w:val="1"/>
      <w:numFmt w:val="lowerRoman"/>
      <w:lvlText w:val="%3."/>
      <w:lvlJc w:val="left"/>
    </w:lvl>
    <w:lvl w:ilvl="3" w:tplc="71D0C53C">
      <w:numFmt w:val="decimal"/>
      <w:lvlText w:val=""/>
      <w:lvlJc w:val="left"/>
    </w:lvl>
    <w:lvl w:ilvl="4" w:tplc="433822B4">
      <w:numFmt w:val="decimal"/>
      <w:lvlText w:val=""/>
      <w:lvlJc w:val="left"/>
    </w:lvl>
    <w:lvl w:ilvl="5" w:tplc="BA503766">
      <w:numFmt w:val="decimal"/>
      <w:lvlText w:val=""/>
      <w:lvlJc w:val="left"/>
    </w:lvl>
    <w:lvl w:ilvl="6" w:tplc="B7663BE0">
      <w:numFmt w:val="decimal"/>
      <w:lvlText w:val=""/>
      <w:lvlJc w:val="left"/>
    </w:lvl>
    <w:lvl w:ilvl="7" w:tplc="4E0A4FA4">
      <w:numFmt w:val="decimal"/>
      <w:lvlText w:val=""/>
      <w:lvlJc w:val="left"/>
    </w:lvl>
    <w:lvl w:ilvl="8" w:tplc="A1C21650">
      <w:numFmt w:val="decimal"/>
      <w:lvlText w:val=""/>
      <w:lvlJc w:val="left"/>
    </w:lvl>
  </w:abstractNum>
  <w:abstractNum w:abstractNumId="15" w15:restartNumberingAfterBreak="0">
    <w:nsid w:val="41A7C4C9"/>
    <w:multiLevelType w:val="hybridMultilevel"/>
    <w:tmpl w:val="42AE85DE"/>
    <w:lvl w:ilvl="0" w:tplc="279A9EA8">
      <w:start w:val="1"/>
      <w:numFmt w:val="decimal"/>
      <w:lvlText w:val="%1"/>
      <w:lvlJc w:val="left"/>
    </w:lvl>
    <w:lvl w:ilvl="1" w:tplc="3E1C2DF8">
      <w:start w:val="1"/>
      <w:numFmt w:val="lowerLetter"/>
      <w:lvlText w:val="%2)"/>
      <w:lvlJc w:val="left"/>
    </w:lvl>
    <w:lvl w:ilvl="2" w:tplc="0428B31E">
      <w:numFmt w:val="decimal"/>
      <w:lvlText w:val=""/>
      <w:lvlJc w:val="left"/>
    </w:lvl>
    <w:lvl w:ilvl="3" w:tplc="21CAC80E">
      <w:numFmt w:val="decimal"/>
      <w:lvlText w:val=""/>
      <w:lvlJc w:val="left"/>
    </w:lvl>
    <w:lvl w:ilvl="4" w:tplc="6DB08056">
      <w:numFmt w:val="decimal"/>
      <w:lvlText w:val=""/>
      <w:lvlJc w:val="left"/>
    </w:lvl>
    <w:lvl w:ilvl="5" w:tplc="03C043B6">
      <w:numFmt w:val="decimal"/>
      <w:lvlText w:val=""/>
      <w:lvlJc w:val="left"/>
    </w:lvl>
    <w:lvl w:ilvl="6" w:tplc="097EA152">
      <w:numFmt w:val="decimal"/>
      <w:lvlText w:val=""/>
      <w:lvlJc w:val="left"/>
    </w:lvl>
    <w:lvl w:ilvl="7" w:tplc="30904E04">
      <w:numFmt w:val="decimal"/>
      <w:lvlText w:val=""/>
      <w:lvlJc w:val="left"/>
    </w:lvl>
    <w:lvl w:ilvl="8" w:tplc="3DA2D00E">
      <w:numFmt w:val="decimal"/>
      <w:lvlText w:val=""/>
      <w:lvlJc w:val="left"/>
    </w:lvl>
  </w:abstractNum>
  <w:abstractNum w:abstractNumId="16" w15:restartNumberingAfterBreak="0">
    <w:nsid w:val="43AE3F8D"/>
    <w:multiLevelType w:val="hybridMultilevel"/>
    <w:tmpl w:val="87486EF2"/>
    <w:lvl w:ilvl="0" w:tplc="568E2006">
      <w:start w:val="2"/>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127F8"/>
    <w:multiLevelType w:val="hybridMultilevel"/>
    <w:tmpl w:val="8768298E"/>
    <w:lvl w:ilvl="0" w:tplc="7876AE1C">
      <w:start w:val="4"/>
      <w:numFmt w:val="decimal"/>
      <w:lvlText w:val="%1."/>
      <w:lvlJc w:val="left"/>
    </w:lvl>
    <w:lvl w:ilvl="1" w:tplc="DA5EF15A">
      <w:start w:val="1"/>
      <w:numFmt w:val="lowerLetter"/>
      <w:lvlText w:val="%2)"/>
      <w:lvlJc w:val="left"/>
    </w:lvl>
    <w:lvl w:ilvl="2" w:tplc="8FC63302">
      <w:start w:val="1"/>
      <w:numFmt w:val="decimal"/>
      <w:lvlText w:val="%3"/>
      <w:lvlJc w:val="left"/>
    </w:lvl>
    <w:lvl w:ilvl="3" w:tplc="2F0ADE10">
      <w:numFmt w:val="decimal"/>
      <w:lvlText w:val=""/>
      <w:lvlJc w:val="left"/>
    </w:lvl>
    <w:lvl w:ilvl="4" w:tplc="A8E2955A">
      <w:numFmt w:val="decimal"/>
      <w:lvlText w:val=""/>
      <w:lvlJc w:val="left"/>
    </w:lvl>
    <w:lvl w:ilvl="5" w:tplc="2B94331A">
      <w:numFmt w:val="decimal"/>
      <w:lvlText w:val=""/>
      <w:lvlJc w:val="left"/>
    </w:lvl>
    <w:lvl w:ilvl="6" w:tplc="E53CDD26">
      <w:numFmt w:val="decimal"/>
      <w:lvlText w:val=""/>
      <w:lvlJc w:val="left"/>
    </w:lvl>
    <w:lvl w:ilvl="7" w:tplc="8BF022D8">
      <w:numFmt w:val="decimal"/>
      <w:lvlText w:val=""/>
      <w:lvlJc w:val="left"/>
    </w:lvl>
    <w:lvl w:ilvl="8" w:tplc="2056072A">
      <w:numFmt w:val="decimal"/>
      <w:lvlText w:val=""/>
      <w:lvlJc w:val="left"/>
    </w:lvl>
  </w:abstractNum>
  <w:abstractNum w:abstractNumId="18" w15:restartNumberingAfterBreak="0">
    <w:nsid w:val="4E6AFB66"/>
    <w:multiLevelType w:val="hybridMultilevel"/>
    <w:tmpl w:val="1F1E0F50"/>
    <w:lvl w:ilvl="0" w:tplc="E97CD7F8">
      <w:start w:val="1"/>
      <w:numFmt w:val="lowerLetter"/>
      <w:lvlText w:val="%1)"/>
      <w:lvlJc w:val="left"/>
    </w:lvl>
    <w:lvl w:ilvl="1" w:tplc="D18C8130">
      <w:numFmt w:val="decimal"/>
      <w:lvlText w:val=""/>
      <w:lvlJc w:val="left"/>
    </w:lvl>
    <w:lvl w:ilvl="2" w:tplc="B4221144">
      <w:numFmt w:val="decimal"/>
      <w:lvlText w:val=""/>
      <w:lvlJc w:val="left"/>
    </w:lvl>
    <w:lvl w:ilvl="3" w:tplc="DF96FEB0">
      <w:numFmt w:val="decimal"/>
      <w:lvlText w:val=""/>
      <w:lvlJc w:val="left"/>
    </w:lvl>
    <w:lvl w:ilvl="4" w:tplc="33CC921A">
      <w:numFmt w:val="decimal"/>
      <w:lvlText w:val=""/>
      <w:lvlJc w:val="left"/>
    </w:lvl>
    <w:lvl w:ilvl="5" w:tplc="727CA154">
      <w:numFmt w:val="decimal"/>
      <w:lvlText w:val=""/>
      <w:lvlJc w:val="left"/>
    </w:lvl>
    <w:lvl w:ilvl="6" w:tplc="7F80C47A">
      <w:numFmt w:val="decimal"/>
      <w:lvlText w:val=""/>
      <w:lvlJc w:val="left"/>
    </w:lvl>
    <w:lvl w:ilvl="7" w:tplc="F9AA75C4">
      <w:numFmt w:val="decimal"/>
      <w:lvlText w:val=""/>
      <w:lvlJc w:val="left"/>
    </w:lvl>
    <w:lvl w:ilvl="8" w:tplc="681ED28C">
      <w:numFmt w:val="decimal"/>
      <w:lvlText w:val=""/>
      <w:lvlJc w:val="left"/>
    </w:lvl>
  </w:abstractNum>
  <w:abstractNum w:abstractNumId="19" w15:restartNumberingAfterBreak="0">
    <w:nsid w:val="5BD062C2"/>
    <w:multiLevelType w:val="hybridMultilevel"/>
    <w:tmpl w:val="A8F4102C"/>
    <w:lvl w:ilvl="0" w:tplc="EA566CCC">
      <w:start w:val="1"/>
      <w:numFmt w:val="decimal"/>
      <w:lvlText w:val="%1."/>
      <w:lvlJc w:val="left"/>
    </w:lvl>
    <w:lvl w:ilvl="1" w:tplc="2FA65260">
      <w:start w:val="1"/>
      <w:numFmt w:val="decimal"/>
      <w:lvlText w:val="%2."/>
      <w:lvlJc w:val="left"/>
    </w:lvl>
    <w:lvl w:ilvl="2" w:tplc="BBC040E0">
      <w:start w:val="1"/>
      <w:numFmt w:val="lowerRoman"/>
      <w:lvlText w:val="%3."/>
      <w:lvlJc w:val="left"/>
    </w:lvl>
    <w:lvl w:ilvl="3" w:tplc="4FD0355C">
      <w:numFmt w:val="decimal"/>
      <w:lvlText w:val=""/>
      <w:lvlJc w:val="left"/>
    </w:lvl>
    <w:lvl w:ilvl="4" w:tplc="5E30C962">
      <w:numFmt w:val="decimal"/>
      <w:lvlText w:val=""/>
      <w:lvlJc w:val="left"/>
    </w:lvl>
    <w:lvl w:ilvl="5" w:tplc="30B28F4E">
      <w:numFmt w:val="decimal"/>
      <w:lvlText w:val=""/>
      <w:lvlJc w:val="left"/>
    </w:lvl>
    <w:lvl w:ilvl="6" w:tplc="2AAC7230">
      <w:numFmt w:val="decimal"/>
      <w:lvlText w:val=""/>
      <w:lvlJc w:val="left"/>
    </w:lvl>
    <w:lvl w:ilvl="7" w:tplc="357AE8E4">
      <w:numFmt w:val="decimal"/>
      <w:lvlText w:val=""/>
      <w:lvlJc w:val="left"/>
    </w:lvl>
    <w:lvl w:ilvl="8" w:tplc="08A897F0">
      <w:numFmt w:val="decimal"/>
      <w:lvlText w:val=""/>
      <w:lvlJc w:val="left"/>
    </w:lvl>
  </w:abstractNum>
  <w:abstractNum w:abstractNumId="20" w15:restartNumberingAfterBreak="0">
    <w:nsid w:val="660D4BC7"/>
    <w:multiLevelType w:val="hybridMultilevel"/>
    <w:tmpl w:val="311C5254"/>
    <w:lvl w:ilvl="0" w:tplc="A6A82DEC">
      <w:start w:val="1"/>
      <w:numFmt w:val="decimal"/>
      <w:lvlText w:val="%1."/>
      <w:lvlJc w:val="left"/>
      <w:pPr>
        <w:ind w:left="1800" w:hanging="360"/>
      </w:pPr>
      <w:rPr>
        <w:rFonts w:ascii="Tahoma" w:eastAsia="Tahoma" w:hAnsi="Tahoma" w:cs="Tahoma"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EF438D"/>
    <w:multiLevelType w:val="hybridMultilevel"/>
    <w:tmpl w:val="C3E6E6F8"/>
    <w:lvl w:ilvl="0" w:tplc="5E681B32">
      <w:start w:val="1"/>
      <w:numFmt w:val="bullet"/>
      <w:lvlText w:val=" "/>
      <w:lvlJc w:val="left"/>
    </w:lvl>
    <w:lvl w:ilvl="1" w:tplc="B9F6ADAA">
      <w:numFmt w:val="decimal"/>
      <w:lvlText w:val=""/>
      <w:lvlJc w:val="left"/>
    </w:lvl>
    <w:lvl w:ilvl="2" w:tplc="EA24054A">
      <w:numFmt w:val="decimal"/>
      <w:lvlText w:val=""/>
      <w:lvlJc w:val="left"/>
    </w:lvl>
    <w:lvl w:ilvl="3" w:tplc="4858B800">
      <w:numFmt w:val="decimal"/>
      <w:lvlText w:val=""/>
      <w:lvlJc w:val="left"/>
    </w:lvl>
    <w:lvl w:ilvl="4" w:tplc="7398F478">
      <w:numFmt w:val="decimal"/>
      <w:lvlText w:val=""/>
      <w:lvlJc w:val="left"/>
    </w:lvl>
    <w:lvl w:ilvl="5" w:tplc="48BA9AF4">
      <w:numFmt w:val="decimal"/>
      <w:lvlText w:val=""/>
      <w:lvlJc w:val="left"/>
    </w:lvl>
    <w:lvl w:ilvl="6" w:tplc="0BFAC742">
      <w:numFmt w:val="decimal"/>
      <w:lvlText w:val=""/>
      <w:lvlJc w:val="left"/>
    </w:lvl>
    <w:lvl w:ilvl="7" w:tplc="A7B8EF26">
      <w:numFmt w:val="decimal"/>
      <w:lvlText w:val=""/>
      <w:lvlJc w:val="left"/>
    </w:lvl>
    <w:lvl w:ilvl="8" w:tplc="2C286020">
      <w:numFmt w:val="decimal"/>
      <w:lvlText w:val=""/>
      <w:lvlJc w:val="left"/>
    </w:lvl>
  </w:abstractNum>
  <w:abstractNum w:abstractNumId="22" w15:restartNumberingAfterBreak="0">
    <w:nsid w:val="6B68079A"/>
    <w:multiLevelType w:val="hybridMultilevel"/>
    <w:tmpl w:val="6736FED8"/>
    <w:lvl w:ilvl="0" w:tplc="2F681250">
      <w:start w:val="10"/>
      <w:numFmt w:val="decimal"/>
      <w:lvlText w:val="%1."/>
      <w:lvlJc w:val="left"/>
    </w:lvl>
    <w:lvl w:ilvl="1" w:tplc="09C073B2">
      <w:start w:val="1"/>
      <w:numFmt w:val="lowerLetter"/>
      <w:lvlText w:val="%2"/>
      <w:lvlJc w:val="left"/>
    </w:lvl>
    <w:lvl w:ilvl="2" w:tplc="02E8E0E0">
      <w:numFmt w:val="decimal"/>
      <w:lvlText w:val=""/>
      <w:lvlJc w:val="left"/>
    </w:lvl>
    <w:lvl w:ilvl="3" w:tplc="915E5458">
      <w:numFmt w:val="decimal"/>
      <w:lvlText w:val=""/>
      <w:lvlJc w:val="left"/>
    </w:lvl>
    <w:lvl w:ilvl="4" w:tplc="1794E3F8">
      <w:numFmt w:val="decimal"/>
      <w:lvlText w:val=""/>
      <w:lvlJc w:val="left"/>
    </w:lvl>
    <w:lvl w:ilvl="5" w:tplc="48C40E56">
      <w:numFmt w:val="decimal"/>
      <w:lvlText w:val=""/>
      <w:lvlJc w:val="left"/>
    </w:lvl>
    <w:lvl w:ilvl="6" w:tplc="4BD0C31A">
      <w:numFmt w:val="decimal"/>
      <w:lvlText w:val=""/>
      <w:lvlJc w:val="left"/>
    </w:lvl>
    <w:lvl w:ilvl="7" w:tplc="60B804C8">
      <w:numFmt w:val="decimal"/>
      <w:lvlText w:val=""/>
      <w:lvlJc w:val="left"/>
    </w:lvl>
    <w:lvl w:ilvl="8" w:tplc="C4347140">
      <w:numFmt w:val="decimal"/>
      <w:lvlText w:val=""/>
      <w:lvlJc w:val="left"/>
    </w:lvl>
  </w:abstractNum>
  <w:abstractNum w:abstractNumId="23" w15:restartNumberingAfterBreak="0">
    <w:nsid w:val="7FDCC233"/>
    <w:multiLevelType w:val="hybridMultilevel"/>
    <w:tmpl w:val="882C87F6"/>
    <w:lvl w:ilvl="0" w:tplc="72407482">
      <w:start w:val="1"/>
      <w:numFmt w:val="lowerLetter"/>
      <w:lvlText w:val="%1)"/>
      <w:lvlJc w:val="left"/>
    </w:lvl>
    <w:lvl w:ilvl="1" w:tplc="11CE6178">
      <w:numFmt w:val="decimal"/>
      <w:lvlText w:val=""/>
      <w:lvlJc w:val="left"/>
    </w:lvl>
    <w:lvl w:ilvl="2" w:tplc="AFCEF708">
      <w:numFmt w:val="decimal"/>
      <w:lvlText w:val=""/>
      <w:lvlJc w:val="left"/>
    </w:lvl>
    <w:lvl w:ilvl="3" w:tplc="71C4D32C">
      <w:numFmt w:val="decimal"/>
      <w:lvlText w:val=""/>
      <w:lvlJc w:val="left"/>
    </w:lvl>
    <w:lvl w:ilvl="4" w:tplc="C62E63F0">
      <w:numFmt w:val="decimal"/>
      <w:lvlText w:val=""/>
      <w:lvlJc w:val="left"/>
    </w:lvl>
    <w:lvl w:ilvl="5" w:tplc="65FE60E4">
      <w:numFmt w:val="decimal"/>
      <w:lvlText w:val=""/>
      <w:lvlJc w:val="left"/>
    </w:lvl>
    <w:lvl w:ilvl="6" w:tplc="66CCFA20">
      <w:numFmt w:val="decimal"/>
      <w:lvlText w:val=""/>
      <w:lvlJc w:val="left"/>
    </w:lvl>
    <w:lvl w:ilvl="7" w:tplc="49268586">
      <w:numFmt w:val="decimal"/>
      <w:lvlText w:val=""/>
      <w:lvlJc w:val="left"/>
    </w:lvl>
    <w:lvl w:ilvl="8" w:tplc="D35AB9CC">
      <w:numFmt w:val="decimal"/>
      <w:lvlText w:val=""/>
      <w:lvlJc w:val="left"/>
    </w:lvl>
  </w:abstractNum>
  <w:num w:numId="1">
    <w:abstractNumId w:val="19"/>
  </w:num>
  <w:num w:numId="2">
    <w:abstractNumId w:val="6"/>
  </w:num>
  <w:num w:numId="3">
    <w:abstractNumId w:val="17"/>
  </w:num>
  <w:num w:numId="4">
    <w:abstractNumId w:val="0"/>
  </w:num>
  <w:num w:numId="5">
    <w:abstractNumId w:val="10"/>
  </w:num>
  <w:num w:numId="6">
    <w:abstractNumId w:val="5"/>
  </w:num>
  <w:num w:numId="7">
    <w:abstractNumId w:val="21"/>
  </w:num>
  <w:num w:numId="8">
    <w:abstractNumId w:val="8"/>
  </w:num>
  <w:num w:numId="9">
    <w:abstractNumId w:val="14"/>
  </w:num>
  <w:num w:numId="10">
    <w:abstractNumId w:val="4"/>
  </w:num>
  <w:num w:numId="11">
    <w:abstractNumId w:val="3"/>
  </w:num>
  <w:num w:numId="12">
    <w:abstractNumId w:val="23"/>
  </w:num>
  <w:num w:numId="13">
    <w:abstractNumId w:val="9"/>
  </w:num>
  <w:num w:numId="14">
    <w:abstractNumId w:val="15"/>
  </w:num>
  <w:num w:numId="15">
    <w:abstractNumId w:val="22"/>
  </w:num>
  <w:num w:numId="16">
    <w:abstractNumId w:val="18"/>
  </w:num>
  <w:num w:numId="17">
    <w:abstractNumId w:val="12"/>
  </w:num>
  <w:num w:numId="18">
    <w:abstractNumId w:val="16"/>
  </w:num>
  <w:num w:numId="19">
    <w:abstractNumId w:val="2"/>
  </w:num>
  <w:num w:numId="20">
    <w:abstractNumId w:val="1"/>
  </w:num>
  <w:num w:numId="21">
    <w:abstractNumId w:val="7"/>
  </w:num>
  <w:num w:numId="22">
    <w:abstractNumId w:val="11"/>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49"/>
    <w:rsid w:val="00010949"/>
    <w:rsid w:val="00030C77"/>
    <w:rsid w:val="000D60E5"/>
    <w:rsid w:val="00143AB0"/>
    <w:rsid w:val="00153B49"/>
    <w:rsid w:val="00223919"/>
    <w:rsid w:val="002F35EC"/>
    <w:rsid w:val="003039F3"/>
    <w:rsid w:val="003074E4"/>
    <w:rsid w:val="00471A9D"/>
    <w:rsid w:val="004F1414"/>
    <w:rsid w:val="00513308"/>
    <w:rsid w:val="00627689"/>
    <w:rsid w:val="007428E1"/>
    <w:rsid w:val="00782CED"/>
    <w:rsid w:val="00793FF6"/>
    <w:rsid w:val="008B6505"/>
    <w:rsid w:val="008D12D7"/>
    <w:rsid w:val="009529ED"/>
    <w:rsid w:val="00996891"/>
    <w:rsid w:val="009B2CC3"/>
    <w:rsid w:val="00A63E3A"/>
    <w:rsid w:val="00CA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28E5"/>
  <w15:docId w15:val="{35E86EAC-0F54-4905-85CE-56AE22DA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E3A"/>
    <w:rPr>
      <w:color w:val="0563C1" w:themeColor="hyperlink"/>
      <w:u w:val="single"/>
    </w:rPr>
  </w:style>
  <w:style w:type="paragraph" w:styleId="ListParagraph">
    <w:name w:val="List Paragraph"/>
    <w:basedOn w:val="Normal"/>
    <w:uiPriority w:val="34"/>
    <w:qFormat/>
    <w:rsid w:val="0015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tc.upm.edu.my)/cari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gsjinmupm@gmail.com" TargetMode="External"/><Relationship Id="rId12" Type="http://schemas.openxmlformats.org/officeDocument/2006/relationships/hyperlink" Target="http://www.uctc.upm.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tc_ktgs@upm.edu.my" TargetMode="External"/><Relationship Id="rId11" Type="http://schemas.openxmlformats.org/officeDocument/2006/relationships/hyperlink" Target="http://icris.upm.edu.my/)" TargetMode="External"/><Relationship Id="rId5" Type="http://schemas.openxmlformats.org/officeDocument/2006/relationships/image" Target="media/image1.jpeg"/><Relationship Id="rId10" Type="http://schemas.openxmlformats.org/officeDocument/2006/relationships/hyperlink" Target="mailto:ktgsjinmupm@gmail.com" TargetMode="External"/><Relationship Id="rId4" Type="http://schemas.openxmlformats.org/officeDocument/2006/relationships/webSettings" Target="webSettings.xml"/><Relationship Id="rId9" Type="http://schemas.openxmlformats.org/officeDocument/2006/relationships/hyperlink" Target="mailto:uctc_ktgs@upm.edu.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Rudi</cp:lastModifiedBy>
  <cp:revision>2</cp:revision>
  <dcterms:created xsi:type="dcterms:W3CDTF">2020-01-14T03:29:00Z</dcterms:created>
  <dcterms:modified xsi:type="dcterms:W3CDTF">2020-01-14T03:29:00Z</dcterms:modified>
</cp:coreProperties>
</file>