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07" w:rsidRDefault="005E2CBF" w:rsidP="00224B47">
      <w:pPr>
        <w:spacing w:after="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5E2CBF">
        <w:rPr>
          <w:b/>
          <w:sz w:val="24"/>
          <w:szCs w:val="24"/>
          <w:lang w:val="en-US"/>
        </w:rPr>
        <w:t>GERAN PEMINDAHAN ILMU</w:t>
      </w:r>
    </w:p>
    <w:p w:rsidR="005E2CBF" w:rsidRDefault="00224B47" w:rsidP="00224B47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***UNTUK</w:t>
      </w:r>
      <w:r w:rsidRPr="00224B47">
        <w:rPr>
          <w:b/>
          <w:sz w:val="24"/>
          <w:szCs w:val="24"/>
          <w:lang w:val="en-US"/>
        </w:rPr>
        <w:t xml:space="preserve"> DI WEB UCTC UPM</w:t>
      </w:r>
    </w:p>
    <w:p w:rsidR="00224B47" w:rsidRDefault="00224B47" w:rsidP="00224B47">
      <w:pPr>
        <w:spacing w:after="0"/>
        <w:jc w:val="center"/>
        <w:rPr>
          <w:b/>
          <w:sz w:val="24"/>
          <w:szCs w:val="24"/>
          <w:lang w:val="en-US"/>
        </w:rPr>
      </w:pPr>
    </w:p>
    <w:p w:rsidR="00224B47" w:rsidRPr="000620B5" w:rsidRDefault="00224B47" w:rsidP="00224B47">
      <w:pPr>
        <w:spacing w:after="0"/>
        <w:jc w:val="both"/>
        <w:rPr>
          <w:sz w:val="24"/>
          <w:szCs w:val="24"/>
          <w:lang w:val="en-US"/>
        </w:rPr>
      </w:pPr>
      <w:r w:rsidRPr="000620B5">
        <w:rPr>
          <w:sz w:val="24"/>
          <w:szCs w:val="24"/>
          <w:lang w:val="en-US"/>
        </w:rPr>
        <w:t>Sukacita dimaklumkan Pihak Bahagia</w:t>
      </w:r>
      <w:r w:rsidR="000620B5">
        <w:rPr>
          <w:sz w:val="24"/>
          <w:szCs w:val="24"/>
          <w:lang w:val="en-US"/>
        </w:rPr>
        <w:t xml:space="preserve">n Hubungan </w:t>
      </w:r>
      <w:r w:rsidRPr="000620B5">
        <w:rPr>
          <w:sz w:val="24"/>
          <w:szCs w:val="24"/>
          <w:lang w:val="en-US"/>
        </w:rPr>
        <w:t>Industri</w:t>
      </w:r>
      <w:r w:rsidR="000620B5">
        <w:rPr>
          <w:sz w:val="24"/>
          <w:szCs w:val="24"/>
          <w:lang w:val="en-US"/>
        </w:rPr>
        <w:t xml:space="preserve"> (BHI)</w:t>
      </w:r>
      <w:r w:rsidRPr="000620B5">
        <w:rPr>
          <w:sz w:val="24"/>
          <w:szCs w:val="24"/>
          <w:lang w:val="en-US"/>
        </w:rPr>
        <w:t xml:space="preserve">, Jabatan Pendidikan Tinggi, Kementerian Pendidikan Tinggi mewujudkan satu geran projek baharu </w:t>
      </w:r>
      <w:r w:rsidR="000620B5" w:rsidRPr="000620B5">
        <w:rPr>
          <w:sz w:val="24"/>
          <w:szCs w:val="24"/>
          <w:lang w:val="en-US"/>
        </w:rPr>
        <w:t>yang memfokuskan untuk Program Transformasi Luar Bandar. Kriteria projek yang ditetapkan oleh pihak Strategi Lautan Biru (NBOS) adalah seperti berikut:</w:t>
      </w:r>
    </w:p>
    <w:p w:rsidR="000620B5" w:rsidRPr="000620B5" w:rsidRDefault="000620B5" w:rsidP="000620B5">
      <w:pPr>
        <w:numPr>
          <w:ilvl w:val="0"/>
          <w:numId w:val="4"/>
        </w:num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0620B5">
        <w:rPr>
          <w:rFonts w:cs="Arial"/>
          <w:b/>
          <w:sz w:val="24"/>
          <w:szCs w:val="24"/>
          <w:u w:val="single"/>
        </w:rPr>
        <w:t>HIGH IMPACT (BERIMPAK TINGGI)</w:t>
      </w:r>
    </w:p>
    <w:p w:rsidR="000620B5" w:rsidRPr="000620B5" w:rsidRDefault="000620B5" w:rsidP="000620B5">
      <w:pPr>
        <w:spacing w:line="240" w:lineRule="auto"/>
        <w:ind w:left="720"/>
        <w:rPr>
          <w:rFonts w:cs="Arial"/>
          <w:sz w:val="24"/>
          <w:szCs w:val="24"/>
        </w:rPr>
      </w:pPr>
      <w:r w:rsidRPr="000620B5">
        <w:rPr>
          <w:rFonts w:cs="Arial"/>
          <w:sz w:val="24"/>
          <w:szCs w:val="24"/>
        </w:rPr>
        <w:t>Program/Projek yang dicadangkan memberi kesan/keberhasilan yang tinggi kepada kumpulan sasar.</w:t>
      </w:r>
    </w:p>
    <w:p w:rsidR="000620B5" w:rsidRPr="000620B5" w:rsidRDefault="000620B5" w:rsidP="000620B5">
      <w:pPr>
        <w:numPr>
          <w:ilvl w:val="0"/>
          <w:numId w:val="4"/>
        </w:num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0620B5">
        <w:rPr>
          <w:rFonts w:cs="Arial"/>
          <w:b/>
          <w:sz w:val="24"/>
          <w:szCs w:val="24"/>
          <w:u w:val="single"/>
        </w:rPr>
        <w:t>LOW COST  (KOS RENDAH)</w:t>
      </w:r>
    </w:p>
    <w:p w:rsidR="000620B5" w:rsidRPr="000620B5" w:rsidRDefault="000620B5" w:rsidP="000620B5">
      <w:pPr>
        <w:spacing w:line="240" w:lineRule="auto"/>
        <w:ind w:left="720"/>
        <w:rPr>
          <w:rFonts w:cs="Arial"/>
          <w:sz w:val="24"/>
          <w:szCs w:val="24"/>
        </w:rPr>
      </w:pPr>
      <w:r w:rsidRPr="000620B5">
        <w:rPr>
          <w:rFonts w:cs="Arial"/>
          <w:sz w:val="24"/>
          <w:szCs w:val="24"/>
        </w:rPr>
        <w:t>Kos untuk melaksanakan projek/program adalah lebih rendah berbanding dengan penggunaan kaedah konvensional/tradisional yang lazim diamalkan.</w:t>
      </w:r>
    </w:p>
    <w:p w:rsidR="000620B5" w:rsidRPr="000620B5" w:rsidRDefault="000620B5" w:rsidP="000620B5">
      <w:pPr>
        <w:numPr>
          <w:ilvl w:val="0"/>
          <w:numId w:val="4"/>
        </w:num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0620B5">
        <w:rPr>
          <w:rFonts w:cs="Arial"/>
          <w:b/>
          <w:sz w:val="24"/>
          <w:szCs w:val="24"/>
          <w:u w:val="single"/>
        </w:rPr>
        <w:t>RAPID EXECUTION (PELAKSANAAN PANTAS)</w:t>
      </w:r>
    </w:p>
    <w:p w:rsidR="000620B5" w:rsidRPr="000620B5" w:rsidRDefault="000620B5" w:rsidP="000620B5">
      <w:pPr>
        <w:spacing w:line="240" w:lineRule="auto"/>
        <w:ind w:left="720"/>
        <w:rPr>
          <w:rFonts w:cs="Arial"/>
          <w:sz w:val="24"/>
          <w:szCs w:val="24"/>
        </w:rPr>
      </w:pPr>
      <w:r w:rsidRPr="000620B5">
        <w:rPr>
          <w:rFonts w:cs="Arial"/>
          <w:sz w:val="24"/>
          <w:szCs w:val="24"/>
        </w:rPr>
        <w:t>Projek/Program boleh dilaksanakan dengan kadar segera dan impak daripada projek/program boleh dicapai dengan pantas</w:t>
      </w:r>
    </w:p>
    <w:p w:rsidR="000620B5" w:rsidRPr="000620B5" w:rsidRDefault="000620B5" w:rsidP="000620B5">
      <w:pPr>
        <w:numPr>
          <w:ilvl w:val="0"/>
          <w:numId w:val="4"/>
        </w:num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0620B5">
        <w:rPr>
          <w:rFonts w:cs="Arial"/>
          <w:b/>
          <w:sz w:val="24"/>
          <w:szCs w:val="24"/>
          <w:u w:val="single"/>
        </w:rPr>
        <w:t>SUSTAINABLE (MAPAN)</w:t>
      </w:r>
    </w:p>
    <w:p w:rsidR="000620B5" w:rsidRPr="000620B5" w:rsidRDefault="000620B5" w:rsidP="000620B5">
      <w:pPr>
        <w:spacing w:line="240" w:lineRule="auto"/>
        <w:ind w:left="720"/>
        <w:rPr>
          <w:rFonts w:cs="Arial"/>
          <w:sz w:val="24"/>
          <w:szCs w:val="24"/>
        </w:rPr>
      </w:pPr>
      <w:r w:rsidRPr="000620B5">
        <w:rPr>
          <w:rFonts w:cs="Arial"/>
          <w:sz w:val="24"/>
          <w:szCs w:val="24"/>
        </w:rPr>
        <w:t>Projek/Program mampu dilaksanakan secara berterusan oleh kumpulan sasar</w:t>
      </w:r>
    </w:p>
    <w:p w:rsidR="000620B5" w:rsidRDefault="000620B5" w:rsidP="00224B47">
      <w:pPr>
        <w:spacing w:after="0"/>
        <w:jc w:val="both"/>
        <w:rPr>
          <w:sz w:val="24"/>
          <w:szCs w:val="24"/>
          <w:lang w:val="en-US"/>
        </w:rPr>
      </w:pPr>
    </w:p>
    <w:p w:rsidR="000620B5" w:rsidRDefault="000620B5" w:rsidP="000620B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Kepada yang berminat boleh hantarkan borang cadangan projek melalui emel ke:</w:t>
      </w:r>
    </w:p>
    <w:p w:rsidR="000620B5" w:rsidRDefault="000620B5" w:rsidP="000620B5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Encik Muhammad Adip Mohd Tamami (</w:t>
      </w:r>
      <w:r w:rsidRPr="000620B5">
        <w:rPr>
          <w:sz w:val="24"/>
          <w:szCs w:val="24"/>
          <w:lang w:val="en-US"/>
        </w:rPr>
        <w:t>adipmohd90@upm.edu.my</w:t>
      </w:r>
      <w:r>
        <w:rPr>
          <w:sz w:val="24"/>
          <w:szCs w:val="24"/>
          <w:lang w:val="en-US"/>
        </w:rPr>
        <w:t>)</w:t>
      </w:r>
    </w:p>
    <w:p w:rsidR="00224B47" w:rsidRPr="000620B5" w:rsidRDefault="000620B5" w:rsidP="000620B5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 w:rsidRPr="000620B5">
        <w:rPr>
          <w:sz w:val="24"/>
          <w:szCs w:val="24"/>
          <w:lang w:val="en-US"/>
        </w:rPr>
        <w:t xml:space="preserve">Puan Norlela Abd. Naim </w:t>
      </w:r>
      <w:r>
        <w:rPr>
          <w:sz w:val="24"/>
          <w:szCs w:val="24"/>
          <w:lang w:val="en-US"/>
        </w:rPr>
        <w:t>(</w:t>
      </w:r>
      <w:r w:rsidRPr="000620B5">
        <w:rPr>
          <w:sz w:val="24"/>
          <w:szCs w:val="24"/>
          <w:lang w:val="en-US"/>
        </w:rPr>
        <w:t>ela@upm.edu.my</w:t>
      </w:r>
      <w:r>
        <w:rPr>
          <w:sz w:val="24"/>
          <w:szCs w:val="24"/>
          <w:lang w:val="en-US"/>
        </w:rPr>
        <w:t>)</w:t>
      </w:r>
    </w:p>
    <w:p w:rsidR="005E2CBF" w:rsidRDefault="005E2CBF" w:rsidP="00224B47">
      <w:pPr>
        <w:pStyle w:val="ListParagraph"/>
        <w:ind w:left="360"/>
        <w:jc w:val="both"/>
        <w:rPr>
          <w:sz w:val="24"/>
          <w:szCs w:val="24"/>
          <w:lang w:val="en-US"/>
        </w:rPr>
      </w:pPr>
    </w:p>
    <w:p w:rsidR="00224B47" w:rsidRDefault="00224B47" w:rsidP="000620B5">
      <w:pPr>
        <w:pStyle w:val="ListParagraph"/>
        <w:ind w:left="360"/>
        <w:jc w:val="center"/>
        <w:rPr>
          <w:b/>
          <w:sz w:val="24"/>
          <w:szCs w:val="24"/>
          <w:lang w:val="en-US"/>
        </w:rPr>
      </w:pPr>
      <w:r w:rsidRPr="000620B5">
        <w:rPr>
          <w:b/>
          <w:sz w:val="24"/>
          <w:szCs w:val="24"/>
          <w:lang w:val="en-US"/>
        </w:rPr>
        <w:t>TARIKH AKHIR PENGHANTARAN BORANG CADANGAN: 19 Julai 2016</w:t>
      </w:r>
    </w:p>
    <w:p w:rsidR="000620B5" w:rsidRPr="000620B5" w:rsidRDefault="000620B5" w:rsidP="00224B47">
      <w:pPr>
        <w:pStyle w:val="ListParagraph"/>
        <w:ind w:left="360"/>
        <w:jc w:val="both"/>
        <w:rPr>
          <w:b/>
          <w:sz w:val="24"/>
          <w:szCs w:val="24"/>
          <w:lang w:val="en-US"/>
        </w:rPr>
      </w:pPr>
    </w:p>
    <w:p w:rsidR="000620B5" w:rsidRDefault="000620B5" w:rsidP="000620B5">
      <w:pPr>
        <w:pStyle w:val="ListParagraph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****borang boleh dimuat turun di laman web UCTC UPM </w:t>
      </w:r>
      <w:hyperlink r:id="rId6" w:history="1">
        <w:r w:rsidRPr="00C852C1">
          <w:rPr>
            <w:rStyle w:val="Hyperlink"/>
            <w:rFonts w:ascii="Arial" w:hAnsi="Arial" w:cs="Arial"/>
            <w:lang w:val="sv-SE"/>
          </w:rPr>
          <w:t>http://www.uctc.upm.edu.my</w:t>
        </w:r>
      </w:hyperlink>
    </w:p>
    <w:p w:rsidR="000620B5" w:rsidRPr="000620B5" w:rsidRDefault="000620B5" w:rsidP="000620B5">
      <w:pPr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(</w:t>
      </w:r>
      <w:r w:rsidRPr="000620B5">
        <w:rPr>
          <w:rFonts w:ascii="Arial" w:hAnsi="Arial" w:cs="Arial"/>
          <w:lang w:val="sv-SE"/>
        </w:rPr>
        <w:t>Borang Cadangan Projek Inisiatif Kerjasama Universiti Program Transformasi Luar Bandar Strategi Lautan Biru Kebangsaan 4</w:t>
      </w:r>
      <w:r>
        <w:rPr>
          <w:rFonts w:ascii="Arial" w:hAnsi="Arial" w:cs="Arial"/>
          <w:lang w:val="sv-SE"/>
        </w:rPr>
        <w:t>)</w:t>
      </w:r>
    </w:p>
    <w:p w:rsidR="00224B47" w:rsidRPr="005E2CBF" w:rsidRDefault="00224B47" w:rsidP="00224B47">
      <w:pPr>
        <w:pStyle w:val="ListParagraph"/>
        <w:ind w:left="360"/>
        <w:jc w:val="both"/>
        <w:rPr>
          <w:sz w:val="24"/>
          <w:szCs w:val="24"/>
          <w:lang w:val="en-US"/>
        </w:rPr>
      </w:pPr>
    </w:p>
    <w:sectPr w:rsidR="00224B47" w:rsidRPr="005E2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26A5"/>
    <w:multiLevelType w:val="hybridMultilevel"/>
    <w:tmpl w:val="5F3C172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8C493D"/>
    <w:multiLevelType w:val="hybridMultilevel"/>
    <w:tmpl w:val="D3BED1F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B1D1F"/>
    <w:multiLevelType w:val="hybridMultilevel"/>
    <w:tmpl w:val="B2EA45B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07D86"/>
    <w:multiLevelType w:val="hybridMultilevel"/>
    <w:tmpl w:val="D1F66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A4AFA"/>
    <w:multiLevelType w:val="hybridMultilevel"/>
    <w:tmpl w:val="3EDE2C08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BF"/>
    <w:rsid w:val="000620B5"/>
    <w:rsid w:val="00224B47"/>
    <w:rsid w:val="00517D07"/>
    <w:rsid w:val="005E2CBF"/>
    <w:rsid w:val="007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tc.upm.edu.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adipUCTC</dc:creator>
  <cp:lastModifiedBy>UCTC 5</cp:lastModifiedBy>
  <cp:revision>2</cp:revision>
  <dcterms:created xsi:type="dcterms:W3CDTF">2016-07-11T07:13:00Z</dcterms:created>
  <dcterms:modified xsi:type="dcterms:W3CDTF">2016-07-11T07:13:00Z</dcterms:modified>
</cp:coreProperties>
</file>